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653C37C" w14:textId="62D5CE40" w:rsidR="001A1F5A" w:rsidRDefault="001A1F5A" w:rsidP="00BC133B">
      <w:pPr>
        <w:pStyle w:val="StyleTitle"/>
        <w:rPr>
          <w:sz w:val="28"/>
          <w:szCs w:val="28"/>
        </w:rPr>
      </w:pPr>
      <w:r w:rsidRPr="001A1F5A">
        <w:rPr>
          <w:sz w:val="28"/>
          <w:szCs w:val="28"/>
        </w:rPr>
        <w:t>Analysis of Biogas Pro</w:t>
      </w:r>
      <w:bookmarkStart w:id="0" w:name="_GoBack"/>
      <w:bookmarkEnd w:id="0"/>
      <w:r w:rsidRPr="001A1F5A">
        <w:rPr>
          <w:sz w:val="28"/>
          <w:szCs w:val="28"/>
        </w:rPr>
        <w:t>duction From Fermentation Results of Pineapple Bark Waste as Main Raw Material</w:t>
      </w:r>
    </w:p>
    <w:p w14:paraId="3F564D4F" w14:textId="77777777" w:rsidR="001A1F5A" w:rsidRDefault="001A1F5A" w:rsidP="00BC133B">
      <w:pPr>
        <w:pStyle w:val="StyleTitle"/>
        <w:rPr>
          <w:sz w:val="28"/>
          <w:szCs w:val="28"/>
        </w:rPr>
      </w:pPr>
    </w:p>
    <w:p w14:paraId="4FC414AC" w14:textId="037FB0AD" w:rsidR="0067458E" w:rsidRPr="001F0003" w:rsidRDefault="001F0003" w:rsidP="00BC133B">
      <w:pPr>
        <w:pStyle w:val="StyleTitle"/>
        <w:rPr>
          <w:sz w:val="28"/>
          <w:szCs w:val="28"/>
        </w:rPr>
      </w:pPr>
      <w:r>
        <w:rPr>
          <w:sz w:val="28"/>
          <w:szCs w:val="28"/>
        </w:rPr>
        <w:t>Analisa Produksi Biogas Dari Hasil Fermentasi Limbah Kulit Nanas Sebagai Bahan Baku Utama</w:t>
      </w:r>
    </w:p>
    <w:p w14:paraId="3059F974" w14:textId="77777777" w:rsidR="00953F53" w:rsidRDefault="00953F53" w:rsidP="00BC133B">
      <w:pPr>
        <w:rPr>
          <w:sz w:val="20"/>
          <w:szCs w:val="20"/>
        </w:rPr>
      </w:pPr>
    </w:p>
    <w:p w14:paraId="165FB7A1" w14:textId="071781A6" w:rsidR="00BC133B" w:rsidRPr="0042530D" w:rsidRDefault="00602EF5" w:rsidP="009A5971">
      <w:pPr>
        <w:jc w:val="center"/>
      </w:pPr>
      <w:r>
        <w:rPr>
          <w:rFonts w:eastAsia="Times"/>
        </w:rPr>
        <w:t>Fatkur Rhohman</w:t>
      </w:r>
      <w:r w:rsidR="00BC133B" w:rsidRPr="009809A4">
        <w:rPr>
          <w:rFonts w:eastAsia="Times"/>
          <w:vertAlign w:val="superscript"/>
        </w:rPr>
        <w:t>1</w:t>
      </w:r>
      <w:r w:rsidR="00BC133B" w:rsidRPr="0042530D">
        <w:rPr>
          <w:rFonts w:eastAsia="Times"/>
        </w:rPr>
        <w:t xml:space="preserve">, </w:t>
      </w:r>
      <w:r w:rsidR="009A5971">
        <w:rPr>
          <w:rFonts w:eastAsia="Times"/>
        </w:rPr>
        <w:t>Hesti Istiqlaliyah</w:t>
      </w:r>
      <w:r w:rsidR="00BC133B" w:rsidRPr="009809A4">
        <w:rPr>
          <w:rFonts w:eastAsia="Times"/>
          <w:vertAlign w:val="superscript"/>
        </w:rPr>
        <w:t>2</w:t>
      </w:r>
      <w:r>
        <w:rPr>
          <w:rFonts w:eastAsia="Times"/>
        </w:rPr>
        <w:t>.</w:t>
      </w:r>
    </w:p>
    <w:p w14:paraId="7114581A" w14:textId="61239B06" w:rsidR="00BC133B" w:rsidRPr="009809A4" w:rsidRDefault="00BC133B" w:rsidP="009A5971">
      <w:pPr>
        <w:jc w:val="center"/>
        <w:rPr>
          <w:lang w:val="en-US"/>
        </w:rPr>
      </w:pPr>
      <w:r w:rsidRPr="0042530D">
        <w:rPr>
          <w:rFonts w:eastAsia="Times"/>
          <w:sz w:val="18"/>
          <w:szCs w:val="18"/>
        </w:rPr>
        <w:t>{</w:t>
      </w:r>
      <w:r w:rsidR="00602EF5">
        <w:rPr>
          <w:rFonts w:eastAsia="Times"/>
          <w:sz w:val="18"/>
          <w:szCs w:val="18"/>
        </w:rPr>
        <w:t>fatkurrohman@unpkediri.ac.id</w:t>
      </w:r>
      <w:r>
        <w:rPr>
          <w:rFonts w:eastAsia="Times"/>
          <w:sz w:val="18"/>
          <w:szCs w:val="18"/>
          <w:vertAlign w:val="superscript"/>
        </w:rPr>
        <w:t>1</w:t>
      </w:r>
      <w:r>
        <w:rPr>
          <w:rFonts w:eastAsia="Times"/>
          <w:sz w:val="18"/>
          <w:szCs w:val="18"/>
        </w:rPr>
        <w:t xml:space="preserve">, </w:t>
      </w:r>
      <w:r w:rsidR="009A5971">
        <w:rPr>
          <w:rFonts w:eastAsia="Times"/>
          <w:sz w:val="18"/>
          <w:szCs w:val="18"/>
        </w:rPr>
        <w:t>hestiisti</w:t>
      </w:r>
      <w:r w:rsidR="00602EF5">
        <w:rPr>
          <w:rFonts w:eastAsia="Times"/>
          <w:sz w:val="18"/>
          <w:szCs w:val="18"/>
        </w:rPr>
        <w:t>@unpkediri.ac.id</w:t>
      </w:r>
      <w:r w:rsidRPr="009809A4">
        <w:rPr>
          <w:rFonts w:eastAsia="Times"/>
          <w:sz w:val="18"/>
          <w:szCs w:val="18"/>
          <w:vertAlign w:val="superscript"/>
        </w:rPr>
        <w:t>2</w:t>
      </w:r>
      <w:r w:rsidR="00602EF5">
        <w:rPr>
          <w:rFonts w:eastAsia="Times"/>
          <w:sz w:val="18"/>
          <w:szCs w:val="18"/>
        </w:rPr>
        <w:t xml:space="preserve"> </w:t>
      </w:r>
      <w:r>
        <w:rPr>
          <w:rFonts w:eastAsia="Times"/>
          <w:sz w:val="18"/>
          <w:szCs w:val="18"/>
        </w:rPr>
        <w:t>}</w:t>
      </w:r>
    </w:p>
    <w:p w14:paraId="3484DBA0" w14:textId="77777777" w:rsidR="00BC133B" w:rsidRPr="0042530D" w:rsidRDefault="00BC133B" w:rsidP="00BC133B">
      <w:pPr>
        <w:ind w:firstLine="227"/>
        <w:jc w:val="center"/>
      </w:pPr>
    </w:p>
    <w:p w14:paraId="67EA5E77" w14:textId="6A5B050D" w:rsidR="00BC133B" w:rsidRPr="0042530D" w:rsidRDefault="00602EF5" w:rsidP="009A5971">
      <w:pPr>
        <w:jc w:val="center"/>
      </w:pPr>
      <w:r>
        <w:rPr>
          <w:rFonts w:eastAsia="Times"/>
          <w:sz w:val="18"/>
          <w:szCs w:val="18"/>
        </w:rPr>
        <w:t>Universitas Nusantara PGRI Kediri, JL. KH Achmad Dahlan no. 76 Kediri</w:t>
      </w:r>
      <w:r w:rsidR="00BC133B" w:rsidRPr="009809A4">
        <w:rPr>
          <w:rFonts w:eastAsia="Times"/>
          <w:sz w:val="18"/>
          <w:szCs w:val="18"/>
          <w:vertAlign w:val="superscript"/>
        </w:rPr>
        <w:t>1</w:t>
      </w:r>
      <w:r>
        <w:rPr>
          <w:rFonts w:eastAsia="Times"/>
          <w:sz w:val="18"/>
          <w:szCs w:val="18"/>
          <w:vertAlign w:val="superscript"/>
        </w:rPr>
        <w:t>,</w:t>
      </w:r>
      <w:r w:rsidR="00BC133B" w:rsidRPr="009809A4">
        <w:rPr>
          <w:rFonts w:eastAsia="Times"/>
          <w:sz w:val="18"/>
          <w:szCs w:val="18"/>
          <w:vertAlign w:val="superscript"/>
        </w:rPr>
        <w:t>2</w:t>
      </w:r>
    </w:p>
    <w:p w14:paraId="328A0188" w14:textId="77777777" w:rsidR="00C716F0" w:rsidRDefault="00C716F0">
      <w:pPr>
        <w:rPr>
          <w:i/>
          <w:sz w:val="20"/>
          <w:szCs w:val="20"/>
        </w:rPr>
      </w:pPr>
    </w:p>
    <w:p w14:paraId="7369879C" w14:textId="77777777" w:rsidR="00953F53" w:rsidRDefault="00953F53">
      <w:pPr>
        <w:rPr>
          <w:sz w:val="20"/>
          <w:szCs w:val="20"/>
        </w:rPr>
      </w:pPr>
    </w:p>
    <w:p w14:paraId="32845745" w14:textId="77777777" w:rsidR="00953F53" w:rsidRDefault="00953F53">
      <w:pPr>
        <w:sectPr w:rsidR="00953F53" w:rsidSect="001A1F5A">
          <w:headerReference w:type="default" r:id="rId8"/>
          <w:headerReference w:type="first" r:id="rId9"/>
          <w:pgSz w:w="11906" w:h="16838"/>
          <w:pgMar w:top="1418" w:right="1134" w:bottom="1134" w:left="1411" w:header="426" w:footer="720" w:gutter="0"/>
          <w:cols w:space="720"/>
          <w:titlePg/>
          <w:docGrid w:linePitch="360"/>
        </w:sectPr>
      </w:pPr>
    </w:p>
    <w:p w14:paraId="1A14C59D" w14:textId="324FB824" w:rsidR="00953F53" w:rsidRPr="006C7A28" w:rsidRDefault="006C7A28" w:rsidP="002F7FC1">
      <w:pPr>
        <w:pStyle w:val="BodyAbstract"/>
        <w:spacing w:before="0" w:after="0"/>
        <w:ind w:left="0" w:right="4"/>
        <w:jc w:val="both"/>
      </w:pPr>
      <w:bookmarkStart w:id="1" w:name="__DdeLink__931_480770800"/>
      <w:r w:rsidRPr="006C7A28">
        <w:rPr>
          <w:b/>
          <w:bCs/>
          <w:smallCaps w:val="0"/>
        </w:rPr>
        <w:lastRenderedPageBreak/>
        <w:t>Abstract</w:t>
      </w:r>
      <w:r w:rsidRPr="006C7A28">
        <w:rPr>
          <w:bCs/>
          <w:smallCaps w:val="0"/>
        </w:rPr>
        <w:t xml:space="preserve">. </w:t>
      </w:r>
      <w:r w:rsidR="001F0003" w:rsidRPr="001F0003">
        <w:rPr>
          <w:bCs/>
          <w:smallCaps w:val="0"/>
        </w:rPr>
        <w:t xml:space="preserve">The need for energy is currently increasing. </w:t>
      </w:r>
      <w:r w:rsidR="001F0003">
        <w:rPr>
          <w:bCs/>
          <w:smallCaps w:val="0"/>
        </w:rPr>
        <w:t>But,</w:t>
      </w:r>
      <w:r w:rsidR="001F0003" w:rsidRPr="001F0003">
        <w:rPr>
          <w:bCs/>
          <w:smallCaps w:val="0"/>
        </w:rPr>
        <w:t xml:space="preserve"> dependence on fossil energy is very high. So</w:t>
      </w:r>
      <w:r w:rsidR="001F0003">
        <w:rPr>
          <w:bCs/>
          <w:smallCaps w:val="0"/>
        </w:rPr>
        <w:t>,</w:t>
      </w:r>
      <w:r w:rsidR="001F0003" w:rsidRPr="001F0003">
        <w:rPr>
          <w:bCs/>
          <w:smallCaps w:val="0"/>
        </w:rPr>
        <w:t xml:space="preserve"> there needs a real effort to develop new and renewable energy sources. One of the sources that can be developed for energy is biogas. Many natural resources can be used as raw material for biogas production, such as pineapple skin waste which is widely available in Kediri. This study aims to analyze the results of biogas production from a combination of pineapple skin, cow dung, EM4, and water. This research uses a qualitative approach. The research method is experimental research. The composition ratio used was 50 kg of pineapple skin, 50 liters of water, 2 kg of cow dung, and 2 liters of EM4. The study time was 30 days. the overall biogas production yield was 0.204 kg. The biggest increase in biogas production occurred on day 17 to day 25.</w:t>
      </w:r>
      <w:r w:rsidR="006961C1">
        <w:rPr>
          <w:bCs/>
          <w:smallCaps w:val="0"/>
        </w:rPr>
        <w:t xml:space="preserve"> </w:t>
      </w:r>
      <w:r w:rsidR="006961C1" w:rsidRPr="006961C1">
        <w:rPr>
          <w:bCs/>
          <w:smallCaps w:val="0"/>
        </w:rPr>
        <w:t>From the results of data processing using numerical methods, the graphical equation of biogas production is described by the equation</w:t>
      </w:r>
      <w:r w:rsidR="006961C1">
        <w:rPr>
          <w:bCs/>
          <w:smallCaps w:val="0"/>
        </w:rPr>
        <w:t xml:space="preserve"> </w:t>
      </w:r>
      <m:oMath>
        <m:r>
          <w:rPr>
            <w:rFonts w:ascii="Cambria Math" w:hAnsi="Cambria Math"/>
            <w:smallCaps w:val="0"/>
          </w:rPr>
          <m:t>y=0,000008</m:t>
        </m:r>
        <m:sSup>
          <m:sSupPr>
            <m:ctrlPr>
              <w:rPr>
                <w:rFonts w:ascii="Cambria Math" w:hAnsi="Cambria Math"/>
                <w:bCs/>
                <w:smallCaps w:val="0"/>
              </w:rPr>
            </m:ctrlPr>
          </m:sSupPr>
          <m:e>
            <m:r>
              <w:rPr>
                <w:rFonts w:ascii="Cambria Math" w:hAnsi="Cambria Math"/>
                <w:smallCaps w:val="0"/>
              </w:rPr>
              <m:t>x</m:t>
            </m:r>
          </m:e>
          <m:sup>
            <m:r>
              <w:rPr>
                <w:rFonts w:ascii="Cambria Math" w:hAnsi="Cambria Math"/>
                <w:smallCaps w:val="0"/>
              </w:rPr>
              <m:t>5</m:t>
            </m:r>
          </m:sup>
        </m:sSup>
        <m:r>
          <w:rPr>
            <w:rFonts w:ascii="Cambria Math" w:hAnsi="Cambria Math"/>
            <w:smallCaps w:val="0"/>
          </w:rPr>
          <m:t>-0,0016</m:t>
        </m:r>
        <m:sSup>
          <m:sSupPr>
            <m:ctrlPr>
              <w:rPr>
                <w:rFonts w:ascii="Cambria Math" w:hAnsi="Cambria Math"/>
                <w:bCs/>
                <w:smallCaps w:val="0"/>
              </w:rPr>
            </m:ctrlPr>
          </m:sSupPr>
          <m:e>
            <m:r>
              <w:rPr>
                <w:rFonts w:ascii="Cambria Math" w:hAnsi="Cambria Math"/>
                <w:smallCaps w:val="0"/>
              </w:rPr>
              <m:t>x</m:t>
            </m:r>
          </m:e>
          <m:sup>
            <m:r>
              <w:rPr>
                <w:rFonts w:ascii="Cambria Math" w:hAnsi="Cambria Math"/>
                <w:smallCaps w:val="0"/>
              </w:rPr>
              <m:t>4</m:t>
            </m:r>
          </m:sup>
        </m:sSup>
        <m:r>
          <w:rPr>
            <w:rFonts w:ascii="Cambria Math" w:hAnsi="Cambria Math"/>
            <w:smallCaps w:val="0"/>
          </w:rPr>
          <m:t>+0,079</m:t>
        </m:r>
        <m:sSup>
          <m:sSupPr>
            <m:ctrlPr>
              <w:rPr>
                <w:rFonts w:ascii="Cambria Math" w:hAnsi="Cambria Math"/>
                <w:bCs/>
                <w:smallCaps w:val="0"/>
              </w:rPr>
            </m:ctrlPr>
          </m:sSupPr>
          <m:e>
            <m:r>
              <w:rPr>
                <w:rFonts w:ascii="Cambria Math" w:hAnsi="Cambria Math"/>
                <w:smallCaps w:val="0"/>
              </w:rPr>
              <m:t>x</m:t>
            </m:r>
          </m:e>
          <m:sup>
            <m:r>
              <w:rPr>
                <w:rFonts w:ascii="Cambria Math" w:hAnsi="Cambria Math"/>
                <w:smallCaps w:val="0"/>
              </w:rPr>
              <m:t>3</m:t>
            </m:r>
          </m:sup>
        </m:sSup>
        <m:r>
          <w:rPr>
            <w:rFonts w:ascii="Cambria Math" w:hAnsi="Cambria Math"/>
            <w:smallCaps w:val="0"/>
          </w:rPr>
          <m:t>-1,5</m:t>
        </m:r>
        <m:sSup>
          <m:sSupPr>
            <m:ctrlPr>
              <w:rPr>
                <w:rFonts w:ascii="Cambria Math" w:hAnsi="Cambria Math"/>
                <w:bCs/>
                <w:smallCaps w:val="0"/>
              </w:rPr>
            </m:ctrlPr>
          </m:sSupPr>
          <m:e>
            <m:r>
              <w:rPr>
                <w:rFonts w:ascii="Cambria Math" w:hAnsi="Cambria Math"/>
                <w:smallCaps w:val="0"/>
              </w:rPr>
              <m:t>x</m:t>
            </m:r>
          </m:e>
          <m:sup>
            <m:r>
              <w:rPr>
                <w:rFonts w:ascii="Cambria Math" w:hAnsi="Cambria Math"/>
                <w:smallCaps w:val="0"/>
              </w:rPr>
              <m:t>2</m:t>
            </m:r>
          </m:sup>
        </m:sSup>
        <m:r>
          <w:rPr>
            <w:rFonts w:ascii="Cambria Math" w:hAnsi="Cambria Math"/>
            <w:smallCaps w:val="0"/>
          </w:rPr>
          <m:t xml:space="preserve"> +13,72x+111</m:t>
        </m:r>
      </m:oMath>
      <w:r w:rsidR="006961C1">
        <w:rPr>
          <w:bCs/>
          <w:smallCaps w:val="0"/>
        </w:rPr>
        <w:t xml:space="preserve">. </w:t>
      </w:r>
      <w:r w:rsidR="006961C1" w:rsidRPr="006961C1">
        <w:rPr>
          <w:bCs/>
          <w:smallCaps w:val="0"/>
        </w:rPr>
        <w:t>y represents the volume of biogas production in grams. x represents the counted days to determine the production process.</w:t>
      </w:r>
    </w:p>
    <w:p w14:paraId="29EDDFD1" w14:textId="38ED63C6" w:rsidR="00953F53" w:rsidRPr="006C7A28" w:rsidRDefault="00953F53" w:rsidP="002F7FC1">
      <w:pPr>
        <w:pStyle w:val="BodyAbstract"/>
        <w:spacing w:before="58" w:after="0"/>
        <w:ind w:left="0" w:right="4"/>
        <w:jc w:val="both"/>
      </w:pPr>
      <w:r w:rsidRPr="006C7A28">
        <w:rPr>
          <w:b/>
          <w:bCs/>
          <w:smallCaps w:val="0"/>
        </w:rPr>
        <w:t xml:space="preserve">Keywords </w:t>
      </w:r>
      <w:r w:rsidR="001F0003">
        <w:rPr>
          <w:b/>
          <w:bCs/>
          <w:smallCaps w:val="0"/>
        </w:rPr>
        <w:t>–</w:t>
      </w:r>
      <w:r w:rsidRPr="006C7A28">
        <w:rPr>
          <w:b/>
          <w:bCs/>
          <w:smallCaps w:val="0"/>
        </w:rPr>
        <w:t xml:space="preserve"> </w:t>
      </w:r>
      <w:bookmarkEnd w:id="1"/>
      <w:r w:rsidR="001F0003" w:rsidRPr="001F0003">
        <w:rPr>
          <w:smallCaps w:val="0"/>
        </w:rPr>
        <w:t>Biogas, EM4, cow dung, Pineap</w:t>
      </w:r>
      <w:r w:rsidR="001F0003">
        <w:rPr>
          <w:smallCaps w:val="0"/>
        </w:rPr>
        <w:t>p</w:t>
      </w:r>
      <w:r w:rsidR="001F0003" w:rsidRPr="001F0003">
        <w:rPr>
          <w:smallCaps w:val="0"/>
        </w:rPr>
        <w:t>le skin waste</w:t>
      </w:r>
    </w:p>
    <w:p w14:paraId="25B02F37" w14:textId="77777777" w:rsidR="00953F53" w:rsidRPr="006C7A28" w:rsidRDefault="00953F53" w:rsidP="002F7FC1">
      <w:pPr>
        <w:tabs>
          <w:tab w:val="left" w:pos="0"/>
        </w:tabs>
        <w:ind w:right="4"/>
        <w:rPr>
          <w:b/>
          <w:bCs/>
          <w:i/>
        </w:rPr>
      </w:pPr>
    </w:p>
    <w:p w14:paraId="73102619" w14:textId="6416F62D" w:rsidR="00953F53" w:rsidRPr="006C7A28" w:rsidRDefault="006C7A28" w:rsidP="002F7FC1">
      <w:pPr>
        <w:pStyle w:val="BodyAbstract"/>
        <w:spacing w:before="0" w:after="0"/>
        <w:ind w:left="0" w:right="4"/>
        <w:jc w:val="both"/>
      </w:pPr>
      <w:r w:rsidRPr="006C7A28">
        <w:rPr>
          <w:b/>
          <w:bCs/>
          <w:smallCaps w:val="0"/>
        </w:rPr>
        <w:t>Abstrak</w:t>
      </w:r>
      <w:r w:rsidRPr="006C7A28">
        <w:rPr>
          <w:bCs/>
          <w:smallCaps w:val="0"/>
        </w:rPr>
        <w:t xml:space="preserve">. </w:t>
      </w:r>
      <w:r w:rsidR="001946EA">
        <w:rPr>
          <w:bCs/>
          <w:smallCaps w:val="0"/>
        </w:rPr>
        <w:t xml:space="preserve">Kebutuhan akan energi saat ini semakin meningkat. Di satu sisi, ketergantungan terhadap energi fosil sangat tinggi. Sehingga perlu ada upaya nyata untuk mengembangkan sumber energi baru dan terbarukan. Salah satu sumber yang bisa dikembangkan untuk energi adalah biogas. Banyak sumber daya alam yang bisa digunakan untuk bahan baku produksi biogas, seperti limbah kulit nanas yang banyak terdapat di kediri. </w:t>
      </w:r>
      <w:r w:rsidR="001946EA" w:rsidRPr="001946EA">
        <w:rPr>
          <w:bCs/>
          <w:smallCaps w:val="0"/>
        </w:rPr>
        <w:t>Penelitian ini bertujuan untuk menganalisa hasil produksi biogas yang dihasilkan dari perpaduan antara kulit nanas, kotoran sapi, EM4, dan air.</w:t>
      </w:r>
      <w:r w:rsidR="001946EA">
        <w:rPr>
          <w:bCs/>
          <w:smallCaps w:val="0"/>
        </w:rPr>
        <w:t xml:space="preserve"> Penelitian ini menggunakan pendekatan kualitatif. Metode penelitian</w:t>
      </w:r>
      <w:r w:rsidR="001F0003">
        <w:rPr>
          <w:bCs/>
          <w:smallCaps w:val="0"/>
        </w:rPr>
        <w:t>nya adalah penelitian eksperimen.</w:t>
      </w:r>
      <w:r w:rsidR="001946EA" w:rsidRPr="001946EA">
        <w:rPr>
          <w:bCs/>
          <w:smallCaps w:val="0"/>
        </w:rPr>
        <w:t xml:space="preserve"> Perbandingan komposisi yang digunakan yaitu 50 kg kulit nanas, 50 Liter Air, 2 kg kotoran sapi, dan 2 liter EM4. Waktu penelitian adalah selama 30 hari. hasil produksi biogas secara keseluruhan adalah sebesar 0,204 kg. Peningkatan produksi biogas terbesar terjadi pada hari ke 17 hingga hari ke 25.</w:t>
      </w:r>
      <w:r w:rsidR="006961C1">
        <w:rPr>
          <w:bCs/>
          <w:smallCaps w:val="0"/>
        </w:rPr>
        <w:t xml:space="preserve"> </w:t>
      </w:r>
      <w:r w:rsidR="006961C1" w:rsidRPr="006961C1">
        <w:rPr>
          <w:bCs/>
          <w:smallCaps w:val="0"/>
        </w:rPr>
        <w:t xml:space="preserve">Dari hasil pengolahan data menggunakan metode numerik, diperoleh persamaan grafik hasilproduksi biogas digambarkan dengan persamaan  </w:t>
      </w:r>
      <m:oMath>
        <m:r>
          <w:rPr>
            <w:rFonts w:ascii="Cambria Math" w:hAnsi="Cambria Math"/>
            <w:smallCaps w:val="0"/>
          </w:rPr>
          <m:t>y=0,000008</m:t>
        </m:r>
        <m:sSup>
          <m:sSupPr>
            <m:ctrlPr>
              <w:rPr>
                <w:rFonts w:ascii="Cambria Math" w:hAnsi="Cambria Math"/>
                <w:bCs/>
                <w:smallCaps w:val="0"/>
              </w:rPr>
            </m:ctrlPr>
          </m:sSupPr>
          <m:e>
            <m:r>
              <w:rPr>
                <w:rFonts w:ascii="Cambria Math" w:hAnsi="Cambria Math"/>
                <w:smallCaps w:val="0"/>
              </w:rPr>
              <m:t>x</m:t>
            </m:r>
          </m:e>
          <m:sup>
            <m:r>
              <w:rPr>
                <w:rFonts w:ascii="Cambria Math" w:hAnsi="Cambria Math"/>
                <w:smallCaps w:val="0"/>
              </w:rPr>
              <m:t>5</m:t>
            </m:r>
          </m:sup>
        </m:sSup>
        <m:r>
          <w:rPr>
            <w:rFonts w:ascii="Cambria Math" w:hAnsi="Cambria Math"/>
            <w:smallCaps w:val="0"/>
          </w:rPr>
          <m:t>-0,0016</m:t>
        </m:r>
        <m:sSup>
          <m:sSupPr>
            <m:ctrlPr>
              <w:rPr>
                <w:rFonts w:ascii="Cambria Math" w:hAnsi="Cambria Math"/>
                <w:bCs/>
                <w:smallCaps w:val="0"/>
              </w:rPr>
            </m:ctrlPr>
          </m:sSupPr>
          <m:e>
            <m:r>
              <w:rPr>
                <w:rFonts w:ascii="Cambria Math" w:hAnsi="Cambria Math"/>
                <w:smallCaps w:val="0"/>
              </w:rPr>
              <m:t>x</m:t>
            </m:r>
          </m:e>
          <m:sup>
            <m:r>
              <w:rPr>
                <w:rFonts w:ascii="Cambria Math" w:hAnsi="Cambria Math"/>
                <w:smallCaps w:val="0"/>
              </w:rPr>
              <m:t>4</m:t>
            </m:r>
          </m:sup>
        </m:sSup>
        <m:r>
          <w:rPr>
            <w:rFonts w:ascii="Cambria Math" w:hAnsi="Cambria Math"/>
            <w:smallCaps w:val="0"/>
          </w:rPr>
          <m:t>+0,079</m:t>
        </m:r>
        <m:sSup>
          <m:sSupPr>
            <m:ctrlPr>
              <w:rPr>
                <w:rFonts w:ascii="Cambria Math" w:hAnsi="Cambria Math"/>
                <w:bCs/>
                <w:smallCaps w:val="0"/>
              </w:rPr>
            </m:ctrlPr>
          </m:sSupPr>
          <m:e>
            <m:r>
              <w:rPr>
                <w:rFonts w:ascii="Cambria Math" w:hAnsi="Cambria Math"/>
                <w:smallCaps w:val="0"/>
              </w:rPr>
              <m:t>x</m:t>
            </m:r>
          </m:e>
          <m:sup>
            <m:r>
              <w:rPr>
                <w:rFonts w:ascii="Cambria Math" w:hAnsi="Cambria Math"/>
                <w:smallCaps w:val="0"/>
              </w:rPr>
              <m:t>3</m:t>
            </m:r>
          </m:sup>
        </m:sSup>
        <m:r>
          <w:rPr>
            <w:rFonts w:ascii="Cambria Math" w:hAnsi="Cambria Math"/>
            <w:smallCaps w:val="0"/>
          </w:rPr>
          <m:t>-1,5</m:t>
        </m:r>
        <m:sSup>
          <m:sSupPr>
            <m:ctrlPr>
              <w:rPr>
                <w:rFonts w:ascii="Cambria Math" w:hAnsi="Cambria Math"/>
                <w:bCs/>
                <w:smallCaps w:val="0"/>
              </w:rPr>
            </m:ctrlPr>
          </m:sSupPr>
          <m:e>
            <m:r>
              <w:rPr>
                <w:rFonts w:ascii="Cambria Math" w:hAnsi="Cambria Math"/>
                <w:smallCaps w:val="0"/>
              </w:rPr>
              <m:t>x</m:t>
            </m:r>
          </m:e>
          <m:sup>
            <m:r>
              <w:rPr>
                <w:rFonts w:ascii="Cambria Math" w:hAnsi="Cambria Math"/>
                <w:smallCaps w:val="0"/>
              </w:rPr>
              <m:t>2</m:t>
            </m:r>
          </m:sup>
        </m:sSup>
        <m:r>
          <w:rPr>
            <w:rFonts w:ascii="Cambria Math" w:hAnsi="Cambria Math"/>
            <w:smallCaps w:val="0"/>
          </w:rPr>
          <m:t>+13,72x+111</m:t>
        </m:r>
      </m:oMath>
      <w:r w:rsidR="006961C1" w:rsidRPr="006961C1">
        <w:rPr>
          <w:bCs/>
          <w:smallCaps w:val="0"/>
        </w:rPr>
        <w:t xml:space="preserve"> . Nilai y menyatakan volume produksi biogas yang dihasilkan dalam satuan gram. Sedangkan nilai x menyatakan hari yang terhitung untuk mengetahui proses produksinya.</w:t>
      </w:r>
    </w:p>
    <w:p w14:paraId="4D92741C" w14:textId="03077CEF" w:rsidR="00953F53" w:rsidRDefault="00953F53" w:rsidP="002F7FC1">
      <w:pPr>
        <w:pStyle w:val="BodyAbstract"/>
        <w:tabs>
          <w:tab w:val="left" w:pos="0"/>
        </w:tabs>
        <w:spacing w:before="58" w:after="0"/>
        <w:ind w:left="0" w:right="4"/>
        <w:jc w:val="both"/>
        <w:rPr>
          <w:smallCaps w:val="0"/>
        </w:rPr>
      </w:pPr>
      <w:r w:rsidRPr="006C7A28">
        <w:rPr>
          <w:b/>
          <w:bCs/>
          <w:smallCaps w:val="0"/>
        </w:rPr>
        <w:t xml:space="preserve">Kata Kunci </w:t>
      </w:r>
      <w:r w:rsidR="001F0003">
        <w:rPr>
          <w:b/>
          <w:bCs/>
          <w:smallCaps w:val="0"/>
        </w:rPr>
        <w:t>–</w:t>
      </w:r>
      <w:r w:rsidRPr="006C7A28">
        <w:rPr>
          <w:b/>
          <w:bCs/>
          <w:smallCaps w:val="0"/>
        </w:rPr>
        <w:t xml:space="preserve"> </w:t>
      </w:r>
      <w:r w:rsidR="001F0003" w:rsidRPr="001F0003">
        <w:rPr>
          <w:smallCaps w:val="0"/>
        </w:rPr>
        <w:t>Biogas,</w:t>
      </w:r>
      <w:r w:rsidR="001F0003">
        <w:rPr>
          <w:b/>
          <w:bCs/>
          <w:smallCaps w:val="0"/>
        </w:rPr>
        <w:t xml:space="preserve"> </w:t>
      </w:r>
      <w:r w:rsidR="001F0003">
        <w:rPr>
          <w:smallCaps w:val="0"/>
        </w:rPr>
        <w:t>EM4, Kotoran sapi, Limbah Kulit Nanas.</w:t>
      </w:r>
    </w:p>
    <w:p w14:paraId="61A3AA84" w14:textId="77777777" w:rsidR="00953F53" w:rsidRDefault="00953F53">
      <w:pPr>
        <w:pStyle w:val="Heading1"/>
        <w:rPr>
          <w:sz w:val="24"/>
        </w:rPr>
      </w:pPr>
      <w:r w:rsidRPr="006C7A28">
        <w:rPr>
          <w:sz w:val="24"/>
        </w:rPr>
        <w:t xml:space="preserve">I. Pendahuluan </w:t>
      </w:r>
    </w:p>
    <w:p w14:paraId="6B29C09C" w14:textId="41A7E350" w:rsidR="002B11F5" w:rsidRDefault="002B11F5">
      <w:pPr>
        <w:pStyle w:val="Body"/>
      </w:pPr>
      <w:r>
        <w:t>Energi merupaka salah satu sumber tenaga yang paling utama di dunia ini. Saat ini, penggunaan energi yang paling utama adalah menggunakan bahan bakar fosil. Saat ini, 30% kebutuhan energi domestik indonesia berasal dari minyak bumi impor dan diprediksi akan terum meningkat</w:t>
      </w:r>
      <w:sdt>
        <w:sdtPr>
          <w:id w:val="-2000955600"/>
          <w:citation/>
        </w:sdtPr>
        <w:sdtEndPr/>
        <w:sdtContent>
          <w:r>
            <w:fldChar w:fldCharType="begin"/>
          </w:r>
          <w:r>
            <w:instrText xml:space="preserve"> CITATION Wiw18 \l 1057 </w:instrText>
          </w:r>
          <w:r>
            <w:fldChar w:fldCharType="separate"/>
          </w:r>
          <w:r w:rsidR="009F3631">
            <w:rPr>
              <w:noProof/>
            </w:rPr>
            <w:t xml:space="preserve"> [1]</w:t>
          </w:r>
          <w:r>
            <w:fldChar w:fldCharType="end"/>
          </w:r>
        </w:sdtContent>
      </w:sdt>
      <w:r>
        <w:t xml:space="preserve">. Peningkatan tersebut sebagai imbas dari kapasitas produksi </w:t>
      </w:r>
      <w:r w:rsidR="00201CC1">
        <w:t>yang semakin menurut, padahal setiap tahun kebutuhan</w:t>
      </w:r>
      <w:r w:rsidR="00801B7B">
        <w:t xml:space="preserve"> energi manusia semakin meningkat</w:t>
      </w:r>
      <w:sdt>
        <w:sdtPr>
          <w:id w:val="-1230924448"/>
          <w:citation/>
        </w:sdtPr>
        <w:sdtEndPr/>
        <w:sdtContent>
          <w:r w:rsidR="00801B7B">
            <w:fldChar w:fldCharType="begin"/>
          </w:r>
          <w:r w:rsidR="00801B7B">
            <w:instrText xml:space="preserve"> CITATION Sis19 \l 1057 </w:instrText>
          </w:r>
          <w:r w:rsidR="00801B7B">
            <w:fldChar w:fldCharType="separate"/>
          </w:r>
          <w:r w:rsidR="009F3631">
            <w:rPr>
              <w:noProof/>
            </w:rPr>
            <w:t xml:space="preserve"> [2]</w:t>
          </w:r>
          <w:r w:rsidR="00801B7B">
            <w:fldChar w:fldCharType="end"/>
          </w:r>
        </w:sdtContent>
      </w:sdt>
      <w:r w:rsidR="00801B7B">
        <w:t>.</w:t>
      </w:r>
    </w:p>
    <w:p w14:paraId="7AE37027" w14:textId="59418A62" w:rsidR="00801B7B" w:rsidRDefault="00C16429" w:rsidP="00602EF5">
      <w:pPr>
        <w:pStyle w:val="Body"/>
        <w:ind w:firstLine="0"/>
        <w:jc w:val="center"/>
      </w:pPr>
      <w:r>
        <w:rPr>
          <w:noProof/>
          <w:lang w:val="en-US" w:eastAsia="en-US"/>
        </w:rPr>
        <w:lastRenderedPageBreak/>
        <w:drawing>
          <wp:inline distT="0" distB="0" distL="0" distR="0" wp14:anchorId="4266BBB3" wp14:editId="31A53594">
            <wp:extent cx="4943475" cy="272208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8485" cy="2724838"/>
                    </a:xfrm>
                    <a:prstGeom prst="rect">
                      <a:avLst/>
                    </a:prstGeom>
                  </pic:spPr>
                </pic:pic>
              </a:graphicData>
            </a:graphic>
          </wp:inline>
        </w:drawing>
      </w:r>
    </w:p>
    <w:p w14:paraId="5080F8D3" w14:textId="6D31F4A2" w:rsidR="00801B7B" w:rsidRDefault="00801B7B" w:rsidP="00801B7B">
      <w:pPr>
        <w:pStyle w:val="Body"/>
        <w:ind w:firstLine="0"/>
        <w:jc w:val="center"/>
      </w:pPr>
      <w:r>
        <w:t xml:space="preserve">Gambar 1. </w:t>
      </w:r>
      <w:r w:rsidR="00C16429">
        <w:t>Permintaan</w:t>
      </w:r>
      <w:r>
        <w:t xml:space="preserve"> Energi </w:t>
      </w:r>
      <w:r w:rsidR="00C16429">
        <w:t>Sektor Transportasi</w:t>
      </w:r>
    </w:p>
    <w:p w14:paraId="5D5E3E90" w14:textId="469EF557" w:rsidR="00062A42" w:rsidRDefault="00801B7B" w:rsidP="000B2892">
      <w:pPr>
        <w:pStyle w:val="Body"/>
      </w:pPr>
      <w:r>
        <w:t xml:space="preserve">Melihat grafik di atas, perkiraan kebutuhan energi </w:t>
      </w:r>
      <w:r w:rsidR="000B2892">
        <w:t xml:space="preserve">khususnya bidang transportasi </w:t>
      </w:r>
      <w:r>
        <w:t xml:space="preserve">dari tahun ke tahun </w:t>
      </w:r>
      <w:r w:rsidR="000B2892">
        <w:t xml:space="preserve">diproyeksikan </w:t>
      </w:r>
      <w:r>
        <w:t xml:space="preserve">semakin meningkat. Apalagi jika </w:t>
      </w:r>
      <w:r w:rsidR="00062A42">
        <w:t xml:space="preserve">beberapa faktor yang mempengaruhi peningkatan energi seperti gaya hidup, jumlah penduduk, peningkatan kendaraan, dan tingkat mobilitas menjadi semakin tinggi. Sedangkan jika melihat persediaan sumber daya alam yang ada di indonesia, </w:t>
      </w:r>
      <w:r w:rsidR="00C16429">
        <w:t xml:space="preserve">semakin lama semakin menipis. </w:t>
      </w:r>
    </w:p>
    <w:p w14:paraId="5B36E857" w14:textId="315E902C" w:rsidR="00421D72" w:rsidRDefault="00421D72" w:rsidP="00602EF5">
      <w:pPr>
        <w:pStyle w:val="Body"/>
        <w:ind w:firstLine="0"/>
        <w:jc w:val="center"/>
      </w:pPr>
      <w:r>
        <w:rPr>
          <w:noProof/>
          <w:lang w:val="en-US" w:eastAsia="en-US"/>
        </w:rPr>
        <w:drawing>
          <wp:inline distT="0" distB="0" distL="0" distR="0" wp14:anchorId="065F050B" wp14:editId="45873D15">
            <wp:extent cx="5895364" cy="2095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12463" cy="2101578"/>
                    </a:xfrm>
                    <a:prstGeom prst="rect">
                      <a:avLst/>
                    </a:prstGeom>
                  </pic:spPr>
                </pic:pic>
              </a:graphicData>
            </a:graphic>
          </wp:inline>
        </w:drawing>
      </w:r>
    </w:p>
    <w:p w14:paraId="13CDB84F" w14:textId="5C4AD635" w:rsidR="00421D72" w:rsidRDefault="00421D72" w:rsidP="00421D72">
      <w:pPr>
        <w:pStyle w:val="Body"/>
        <w:ind w:firstLine="0"/>
        <w:jc w:val="center"/>
      </w:pPr>
      <w:r>
        <w:t>Gambar 2. Ketersediaan minyak Indonesia</w:t>
      </w:r>
    </w:p>
    <w:p w14:paraId="3E08A1F8" w14:textId="1B06B4D2" w:rsidR="00421D72" w:rsidRDefault="00421D72" w:rsidP="00421D72">
      <w:pPr>
        <w:pStyle w:val="Body"/>
        <w:ind w:firstLine="0"/>
      </w:pPr>
      <w:r>
        <w:t xml:space="preserve">Dari data di atas, dapat dilihat bahwa ketersediaan minyak semakin menipis dan proyeksi impor semakin meingkat. Sehingga perlu segera dilakukan penelitian secara besar-besaran dan terencana untuk mengoptimalkan ketersediaan energi alternatif dan terbarukan. </w:t>
      </w:r>
    </w:p>
    <w:p w14:paraId="6B53AF62" w14:textId="1E8C10AF" w:rsidR="00421D72" w:rsidRDefault="00EB458D" w:rsidP="000C6868">
      <w:pPr>
        <w:pStyle w:val="Body"/>
      </w:pPr>
      <w:r>
        <w:t xml:space="preserve">Salah satu upaya yang bisa dilakukan untuk membantu menemukan sumber energi alternatif adalah dengan penelitian tentang energi dari biogas. </w:t>
      </w:r>
      <w:r w:rsidR="00792DF1">
        <w:t xml:space="preserve">Biogas adalah gas mudah terbakar yang dihasilkan </w:t>
      </w:r>
      <w:r w:rsidR="000C6868">
        <w:t>dari proses fermentasi bahan-bahan organik oleh bakteri-bakteri anaerob (bakteri yang hidup dalam kondisi kedap utara). Salah satu hal yang penting untuk diperhatikan dalam mengembangkan biogas adalah dengan mengetahui perbandingan karbon (C) dan nitrogen (N) atau disebut rasio C/N. Metabolisme dari bakteri metanogenik paling optimal pada rasio C/N sekitar 8-20</w:t>
      </w:r>
      <w:sdt>
        <w:sdtPr>
          <w:id w:val="1101154261"/>
          <w:citation/>
        </w:sdtPr>
        <w:sdtEndPr/>
        <w:sdtContent>
          <w:r w:rsidR="000C6868">
            <w:fldChar w:fldCharType="begin"/>
          </w:r>
          <w:r w:rsidR="000C6868">
            <w:instrText xml:space="preserve"> CITATION Ded08 \l 1057 </w:instrText>
          </w:r>
          <w:r w:rsidR="000C6868">
            <w:fldChar w:fldCharType="separate"/>
          </w:r>
          <w:r w:rsidR="009F3631">
            <w:rPr>
              <w:noProof/>
            </w:rPr>
            <w:t xml:space="preserve"> [3]</w:t>
          </w:r>
          <w:r w:rsidR="000C6868">
            <w:fldChar w:fldCharType="end"/>
          </w:r>
        </w:sdtContent>
      </w:sdt>
      <w:r w:rsidR="000C6868">
        <w:t xml:space="preserve">. </w:t>
      </w:r>
    </w:p>
    <w:p w14:paraId="0C2946BD" w14:textId="01298984" w:rsidR="00EE3B0F" w:rsidRDefault="00860001" w:rsidP="000C6868">
      <w:pPr>
        <w:pStyle w:val="Body"/>
      </w:pPr>
      <w:r>
        <w:t xml:space="preserve">Sampah organik menjadi salah satu jenis sampah yang menyumbang paling banyak produksi sampah manusia, yaitu mencapai 60%. Sedangkan jumlah sampah yang terproduksi, hanya 24% yang diolah kembali. Selebihnya hanya menjadi sampah yang tertimbun di tanah. Di bakar, atau terbuang ke laut  </w:t>
      </w:r>
      <w:sdt>
        <w:sdtPr>
          <w:id w:val="-1050149964"/>
          <w:citation/>
        </w:sdtPr>
        <w:sdtEndPr/>
        <w:sdtContent>
          <w:r>
            <w:fldChar w:fldCharType="begin"/>
          </w:r>
          <w:r>
            <w:instrText xml:space="preserve"> CITATION Din18 \l 1057 </w:instrText>
          </w:r>
          <w:r>
            <w:fldChar w:fldCharType="separate"/>
          </w:r>
          <w:r w:rsidR="009F3631">
            <w:rPr>
              <w:noProof/>
            </w:rPr>
            <w:t>[4]</w:t>
          </w:r>
          <w:r>
            <w:fldChar w:fldCharType="end"/>
          </w:r>
        </w:sdtContent>
      </w:sdt>
      <w:r>
        <w:t>.</w:t>
      </w:r>
      <w:r w:rsidR="000B7D6B">
        <w:t xml:space="preserve"> Saat ini banyak yang berupaya untuk menemukan formula atau komposisi yang pas dari sampah organik agar bisa diolah kembali dan bermanfaat untuk menunjang sumberdaya energi di indonesia. </w:t>
      </w:r>
      <w:r w:rsidR="00401044">
        <w:t xml:space="preserve">Seperti yang telah dilakukan oleh Aidha dan Septriani, yang meneliti tentang perolehan biogas dari sampah organik dan alga. Emulator yang digunakan pada penelitian tersebut adalah EM-4. Variabel bebasnya adalah rasio antara sampah organik dan alga. Variabel Terikatnya adalah produksi biogas. Hasilnya </w:t>
      </w:r>
      <w:r w:rsidR="00C57B4C">
        <w:t xml:space="preserve">produksi biogas terbaik diperoleh dengan rasio antara sampah organik dan alga, yaitu 50% : 50% </w:t>
      </w:r>
      <w:sdt>
        <w:sdtPr>
          <w:id w:val="318766097"/>
          <w:citation/>
        </w:sdtPr>
        <w:sdtEndPr/>
        <w:sdtContent>
          <w:r w:rsidR="00C57B4C">
            <w:fldChar w:fldCharType="begin"/>
          </w:r>
          <w:r w:rsidR="00C57B4C">
            <w:instrText xml:space="preserve"> CITATION Eka17 \l 1057 </w:instrText>
          </w:r>
          <w:r w:rsidR="00C57B4C">
            <w:fldChar w:fldCharType="separate"/>
          </w:r>
          <w:r w:rsidR="009F3631">
            <w:rPr>
              <w:noProof/>
            </w:rPr>
            <w:t>[5]</w:t>
          </w:r>
          <w:r w:rsidR="00C57B4C">
            <w:fldChar w:fldCharType="end"/>
          </w:r>
        </w:sdtContent>
      </w:sdt>
      <w:r w:rsidR="00C57B4C">
        <w:t>.</w:t>
      </w:r>
    </w:p>
    <w:p w14:paraId="518EE96E" w14:textId="59F32B4A" w:rsidR="008F6D3D" w:rsidRDefault="00703686" w:rsidP="000C6868">
      <w:pPr>
        <w:pStyle w:val="Body"/>
      </w:pPr>
      <w:r>
        <w:t xml:space="preserve">Buah nanas merupakan salah satu komoditas pertanian yang cukup besar di kabupaten kediri. </w:t>
      </w:r>
      <w:r w:rsidRPr="00703686">
        <w:t xml:space="preserve">Kecamatan Ngancar merupakan penghasil nanas terbesar di Kabupaten Kediri, Jawa Timur di mana 75 persen wilayahnya ditanami buah </w:t>
      </w:r>
      <w:r w:rsidRPr="00703686">
        <w:lastRenderedPageBreak/>
        <w:t>nanas. Pada 2018, dari 7.700 hektare pertanaman nanas di Kecamatan Ngancar, 600 hektare merupakan areal pertanaman nanas madu Kelud</w:t>
      </w:r>
      <w:r>
        <w:t xml:space="preserve"> </w:t>
      </w:r>
      <w:sdt>
        <w:sdtPr>
          <w:id w:val="-1735151218"/>
          <w:citation/>
        </w:sdtPr>
        <w:sdtEndPr/>
        <w:sdtContent>
          <w:r>
            <w:fldChar w:fldCharType="begin"/>
          </w:r>
          <w:r>
            <w:instrText xml:space="preserve"> CITATION EHI19 \l 1057 </w:instrText>
          </w:r>
          <w:r>
            <w:fldChar w:fldCharType="separate"/>
          </w:r>
          <w:r w:rsidR="009F3631">
            <w:rPr>
              <w:noProof/>
            </w:rPr>
            <w:t>[6]</w:t>
          </w:r>
          <w:r>
            <w:fldChar w:fldCharType="end"/>
          </w:r>
        </w:sdtContent>
      </w:sdt>
      <w:r w:rsidRPr="00703686">
        <w:t>.</w:t>
      </w:r>
      <w:r w:rsidR="000F4742">
        <w:t xml:space="preserve"> </w:t>
      </w:r>
      <w:r w:rsidR="00642272">
        <w:t xml:space="preserve">Bagian dari buah nanas yang terbuang secara percuma adalah kulit nanas. Sehingga banyak yang mencoba mengolah kulit nans untuk bisa mendapatkan niai guna lebih dari sekedar di buang. Salah satu yang telah dilakukan oleh Susanti dkk. Yang mencoba membuat bioetanol dari kulit nanas melalui hidrolisis dengan asam. </w:t>
      </w:r>
      <w:r w:rsidR="00594B8B">
        <w:t>Dari penelitiannya diketahui waktu fermentasi terbaik untuk kulit nanas adalah selama 96 jam, yang akan diperoleh 580 ml hasil fermentasi. Sedangkan volume etanol yang diperoleh adalah sebanyak 290 ml dan kadar etanol 31.39%. Alasan lain yang mendasari adanya penelitian tentang pemanfaatan kulit nanas untuk jadi bioetanol adalah karena dalam kulit nanas, terdapat kandungan karbohidrat sebesar 10,54%</w:t>
      </w:r>
      <w:r w:rsidR="00594B8B" w:rsidRPr="00594B8B">
        <w:t xml:space="preserve"> </w:t>
      </w:r>
      <w:sdt>
        <w:sdtPr>
          <w:id w:val="-1955242993"/>
          <w:citation/>
        </w:sdtPr>
        <w:sdtEndPr/>
        <w:sdtContent>
          <w:r w:rsidR="00594B8B">
            <w:fldChar w:fldCharType="begin"/>
          </w:r>
          <w:r w:rsidR="00594B8B">
            <w:instrText xml:space="preserve"> CITATION Sus11 \l 1057 </w:instrText>
          </w:r>
          <w:r w:rsidR="00594B8B">
            <w:fldChar w:fldCharType="separate"/>
          </w:r>
          <w:r w:rsidR="009F3631">
            <w:rPr>
              <w:noProof/>
            </w:rPr>
            <w:t>[7]</w:t>
          </w:r>
          <w:r w:rsidR="00594B8B">
            <w:fldChar w:fldCharType="end"/>
          </w:r>
        </w:sdtContent>
      </w:sdt>
      <w:r w:rsidR="00594B8B">
        <w:t xml:space="preserve">. </w:t>
      </w:r>
    </w:p>
    <w:p w14:paraId="4396A25A" w14:textId="5CDBF9CD" w:rsidR="008F6D3D" w:rsidRDefault="00816D51" w:rsidP="008F6D3D">
      <w:pPr>
        <w:pStyle w:val="Body"/>
      </w:pPr>
      <w:r>
        <w:t xml:space="preserve">Dalam penelitian ini, peneliti menggunakan EM4 </w:t>
      </w:r>
      <w:r w:rsidRPr="00816D51">
        <w:rPr>
          <w:i/>
          <w:iCs/>
        </w:rPr>
        <w:t>(Effective Microorganisme)</w:t>
      </w:r>
      <w:r>
        <w:t xml:space="preserve"> untuk membantu proses fermentasi dari kulit nanas. </w:t>
      </w:r>
      <w:r w:rsidR="008F6D3D">
        <w:t xml:space="preserve">EM4 merupakan mikroorganisme yang membantu penguraian sampah organik dalam EM4 terdapat sekitar 80 genus mikroorganisme fermentasi. Sehingga EM4 lebih sering digunakan untuk pengomposan modern. EM4 berperan sebagai inokulan untuk meningkatkan keragaman dan populasi mikroorganisme </w:t>
      </w:r>
      <w:sdt>
        <w:sdtPr>
          <w:id w:val="-1210182718"/>
          <w:citation/>
        </w:sdtPr>
        <w:sdtEndPr/>
        <w:sdtContent>
          <w:r w:rsidR="008F6D3D">
            <w:fldChar w:fldCharType="begin"/>
          </w:r>
          <w:r w:rsidR="008F6D3D">
            <w:instrText xml:space="preserve"> CITATION Tri13 \l 1057 </w:instrText>
          </w:r>
          <w:r w:rsidR="008F6D3D">
            <w:fldChar w:fldCharType="separate"/>
          </w:r>
          <w:r w:rsidR="009F3631">
            <w:rPr>
              <w:noProof/>
            </w:rPr>
            <w:t>[8]</w:t>
          </w:r>
          <w:r w:rsidR="008F6D3D">
            <w:fldChar w:fldCharType="end"/>
          </w:r>
        </w:sdtContent>
      </w:sdt>
      <w:r w:rsidR="008F6D3D">
        <w:t xml:space="preserve">. Selain EM4, dalam proses fermentasi ini, juga menggunakan kotoran sapi untuk membantu menumbuhkan bakteri yang bisa membusukkan kulit nanas. </w:t>
      </w:r>
      <w:r w:rsidR="00C23E07">
        <w:t xml:space="preserve">Beberapa alasan </w:t>
      </w:r>
      <w:r w:rsidR="008F6D3D">
        <w:t xml:space="preserve">penggunaan kotoran sapi </w:t>
      </w:r>
      <w:r w:rsidR="00C23E07">
        <w:t xml:space="preserve">sebagai pencampur kulit nanas antara lain </w:t>
      </w:r>
      <w:sdt>
        <w:sdtPr>
          <w:id w:val="-1002663715"/>
          <w:citation/>
        </w:sdtPr>
        <w:sdtEndPr/>
        <w:sdtContent>
          <w:r w:rsidR="0035102C">
            <w:fldChar w:fldCharType="begin"/>
          </w:r>
          <w:r w:rsidR="0035102C">
            <w:instrText xml:space="preserve"> CITATION Sri16 \l 1057 </w:instrText>
          </w:r>
          <w:r w:rsidR="0035102C">
            <w:fldChar w:fldCharType="separate"/>
          </w:r>
          <w:r w:rsidR="0035102C">
            <w:rPr>
              <w:noProof/>
            </w:rPr>
            <w:t>[9]</w:t>
          </w:r>
          <w:r w:rsidR="0035102C">
            <w:fldChar w:fldCharType="end"/>
          </w:r>
        </w:sdtContent>
      </w:sdt>
      <w:sdt>
        <w:sdtPr>
          <w:id w:val="729581036"/>
          <w:citation/>
        </w:sdtPr>
        <w:sdtEndPr/>
        <w:sdtContent>
          <w:r w:rsidR="0035102C">
            <w:fldChar w:fldCharType="begin"/>
          </w:r>
          <w:r w:rsidR="0035102C">
            <w:instrText xml:space="preserve"> CITATION Sal08 \l 1057 </w:instrText>
          </w:r>
          <w:r w:rsidR="0035102C">
            <w:fldChar w:fldCharType="separate"/>
          </w:r>
          <w:r w:rsidR="0035102C">
            <w:rPr>
              <w:noProof/>
            </w:rPr>
            <w:t xml:space="preserve"> [10]</w:t>
          </w:r>
          <w:r w:rsidR="0035102C">
            <w:fldChar w:fldCharType="end"/>
          </w:r>
        </w:sdtContent>
      </w:sdt>
      <w:r w:rsidR="00C23E07">
        <w:t xml:space="preserve">: (1) untuk menghasilkan biogas, membutuhkan konsentrasi C/N (Carbon dan Nitrogen). (2) kotoran sapi memiliki perbandingan C/N sebesar 18, </w:t>
      </w:r>
      <w:r w:rsidR="009F3631">
        <w:t>lebih rendah</w:t>
      </w:r>
      <w:r w:rsidR="00C23E07">
        <w:t xml:space="preserve"> dari pada kulit nanas yang </w:t>
      </w:r>
      <w:r w:rsidR="009F3631">
        <w:t>memiliki perbandingan C/N sebesar 36</w:t>
      </w:r>
      <w:r w:rsidR="00C23E07">
        <w:t>. (3)</w:t>
      </w:r>
      <w:r w:rsidR="009F3631">
        <w:t xml:space="preserve"> </w:t>
      </w:r>
      <w:r w:rsidR="0035102C">
        <w:t>semakin tinggi rasio C/N pada kotoran/limbah, mengakibatkan pertumbuhan mikroba pembentuk gas lebih lama. (4) perbandingan ideal C/N pada proses pembentukan biogas berkisar pada angka 30, sehingga membutuhkan perpaduan atau kombinasi untuk mendapatkan atau mendekati rasio tersebut.</w:t>
      </w:r>
    </w:p>
    <w:p w14:paraId="7E0B1445" w14:textId="77777777" w:rsidR="0035102C" w:rsidRDefault="0035102C" w:rsidP="008F6D3D">
      <w:pPr>
        <w:pStyle w:val="Body"/>
      </w:pPr>
    </w:p>
    <w:p w14:paraId="24EE4830" w14:textId="77777777" w:rsidR="00953F53" w:rsidRPr="006C7A28" w:rsidRDefault="00953F53">
      <w:pPr>
        <w:pStyle w:val="Heading1"/>
        <w:tabs>
          <w:tab w:val="left" w:pos="0"/>
        </w:tabs>
        <w:rPr>
          <w:sz w:val="24"/>
        </w:rPr>
      </w:pPr>
      <w:r w:rsidRPr="006C7A28">
        <w:rPr>
          <w:sz w:val="24"/>
        </w:rPr>
        <w:t xml:space="preserve">II. </w:t>
      </w:r>
      <w:proofErr w:type="spellStart"/>
      <w:r w:rsidR="00C01B0D">
        <w:rPr>
          <w:sz w:val="24"/>
          <w:lang w:val="en-ID"/>
        </w:rPr>
        <w:t>Metode</w:t>
      </w:r>
      <w:proofErr w:type="spellEnd"/>
    </w:p>
    <w:p w14:paraId="13D5EA37" w14:textId="6E00CFAA" w:rsidR="0035102C" w:rsidRDefault="0035102C">
      <w:pPr>
        <w:pStyle w:val="Body"/>
      </w:pPr>
      <w:r>
        <w:t xml:space="preserve">Dalam penelitian ini, metode penelitian yang digunakan adalah penelitian eksperimental. </w:t>
      </w:r>
      <w:r w:rsidR="006605D5">
        <w:t>Alasan dilakukan penelitian eksperimental adalah untuk melihat bagaimana hasil produksi biogas dari pencampuran antara limbah kulit nanas, kotoran sapi dan EM4. Komposisi yang digunakan dalam penelitian ini menggunakan perbandingan antara limbah nanas : kotoran sapi : EM4 : Air adalah 50</w:t>
      </w:r>
      <w:r w:rsidR="001946EA">
        <w:t xml:space="preserve"> kg kulit nana : </w:t>
      </w:r>
      <w:r w:rsidR="006605D5">
        <w:t>2</w:t>
      </w:r>
      <w:r w:rsidR="001946EA">
        <w:t xml:space="preserve"> kg kotoran sapi</w:t>
      </w:r>
      <w:r w:rsidR="006605D5">
        <w:t xml:space="preserve"> : 2</w:t>
      </w:r>
      <w:r w:rsidR="001946EA">
        <w:t xml:space="preserve"> liter EM4</w:t>
      </w:r>
      <w:r w:rsidR="006605D5">
        <w:t xml:space="preserve"> : 50 </w:t>
      </w:r>
      <w:r w:rsidR="001946EA">
        <w:t>liter air</w:t>
      </w:r>
      <w:r w:rsidR="00F066D5">
        <w:t>.</w:t>
      </w:r>
      <w:r w:rsidR="005E4CB4">
        <w:t xml:space="preserve"> Waktu penelitian ini dilaksanakan selama 1 bulan dengan pengamatan dilakukan setiap hari secara konsinu pada jam 08.00 WIB. </w:t>
      </w:r>
      <w:r w:rsidR="00F066D5">
        <w:t xml:space="preserve"> </w:t>
      </w:r>
      <w:r>
        <w:t>Pendekatan penelitian yang digunakan adalah pendekatan kualitatif. Teknik penelitian yang digunakan adalah deskriptif. Adapun alur penelitian dapat digambarkan sebagai berikut:</w:t>
      </w:r>
    </w:p>
    <w:p w14:paraId="2519B6F6" w14:textId="5CF944F1" w:rsidR="0035102C" w:rsidRDefault="0035102C" w:rsidP="0035102C">
      <w:pPr>
        <w:pStyle w:val="Body"/>
        <w:ind w:firstLine="0"/>
        <w:jc w:val="center"/>
      </w:pPr>
    </w:p>
    <w:p w14:paraId="4B29E9EE" w14:textId="61D6BD39" w:rsidR="0035102C" w:rsidRDefault="006605D5" w:rsidP="0035102C">
      <w:pPr>
        <w:pStyle w:val="Body"/>
        <w:ind w:firstLine="0"/>
        <w:jc w:val="center"/>
      </w:pPr>
      <w:r>
        <w:rPr>
          <w:noProof/>
          <w:lang w:val="en-US" w:eastAsia="en-US"/>
        </w:rPr>
        <mc:AlternateContent>
          <mc:Choice Requires="wpg">
            <w:drawing>
              <wp:anchor distT="0" distB="0" distL="114300" distR="114300" simplePos="0" relativeHeight="251680256" behindDoc="0" locked="0" layoutInCell="1" allowOverlap="1" wp14:anchorId="67216427" wp14:editId="08BF21E4">
                <wp:simplePos x="0" y="0"/>
                <wp:positionH relativeFrom="margin">
                  <wp:align>center</wp:align>
                </wp:positionH>
                <wp:positionV relativeFrom="paragraph">
                  <wp:posOffset>9525</wp:posOffset>
                </wp:positionV>
                <wp:extent cx="1600200" cy="3400425"/>
                <wp:effectExtent l="0" t="0" r="19050" b="28575"/>
                <wp:wrapNone/>
                <wp:docPr id="25" name="Group 25"/>
                <wp:cNvGraphicFramePr/>
                <a:graphic xmlns:a="http://schemas.openxmlformats.org/drawingml/2006/main">
                  <a:graphicData uri="http://schemas.microsoft.com/office/word/2010/wordprocessingGroup">
                    <wpg:wgp>
                      <wpg:cNvGrpSpPr/>
                      <wpg:grpSpPr>
                        <a:xfrm>
                          <a:off x="0" y="0"/>
                          <a:ext cx="1600200" cy="3400425"/>
                          <a:chOff x="0" y="0"/>
                          <a:chExt cx="1600200" cy="3400425"/>
                        </a:xfrm>
                      </wpg:grpSpPr>
                      <wps:wsp>
                        <wps:cNvPr id="17" name="Arrow: Down 17"/>
                        <wps:cNvSpPr/>
                        <wps:spPr>
                          <a:xfrm>
                            <a:off x="695325" y="838200"/>
                            <a:ext cx="219075"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Arrow: Down 18"/>
                        <wps:cNvSpPr/>
                        <wps:spPr>
                          <a:xfrm>
                            <a:off x="676275" y="1343025"/>
                            <a:ext cx="219075"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 name="Group 24"/>
                        <wpg:cNvGrpSpPr/>
                        <wpg:grpSpPr>
                          <a:xfrm>
                            <a:off x="0" y="0"/>
                            <a:ext cx="1600200" cy="3400425"/>
                            <a:chOff x="0" y="0"/>
                            <a:chExt cx="1600200" cy="3400425"/>
                          </a:xfrm>
                        </wpg:grpSpPr>
                        <wps:wsp>
                          <wps:cNvPr id="5" name="Oval 5"/>
                          <wps:cNvSpPr/>
                          <wps:spPr>
                            <a:xfrm>
                              <a:off x="304800" y="0"/>
                              <a:ext cx="971550" cy="3143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97780A" w14:textId="51481567" w:rsidR="0035102C" w:rsidRPr="0035102C" w:rsidRDefault="0035102C" w:rsidP="0035102C">
                                <w:pPr>
                                  <w:jc w:val="center"/>
                                  <w:rPr>
                                    <w:sz w:val="20"/>
                                    <w:szCs w:val="20"/>
                                  </w:rPr>
                                </w:pPr>
                                <w:r w:rsidRPr="0035102C">
                                  <w:rPr>
                                    <w:sz w:val="20"/>
                                    <w:szCs w:val="20"/>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66700" y="533400"/>
                              <a:ext cx="1057275"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7456A5" w14:textId="6121AFB4" w:rsidR="0035102C" w:rsidRPr="0035102C" w:rsidRDefault="0035102C" w:rsidP="0035102C">
                                <w:pPr>
                                  <w:jc w:val="center"/>
                                  <w:rPr>
                                    <w:sz w:val="20"/>
                                    <w:szCs w:val="20"/>
                                  </w:rPr>
                                </w:pPr>
                                <w:r w:rsidRPr="0035102C">
                                  <w:rPr>
                                    <w:sz w:val="20"/>
                                    <w:szCs w:val="20"/>
                                  </w:rPr>
                                  <w:t>Studi Literatur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1047750"/>
                              <a:ext cx="160020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891FDE" w14:textId="189B77CA" w:rsidR="0035102C" w:rsidRPr="0035102C" w:rsidRDefault="0035102C" w:rsidP="0035102C">
                                <w:pPr>
                                  <w:jc w:val="center"/>
                                  <w:rPr>
                                    <w:sz w:val="20"/>
                                    <w:szCs w:val="20"/>
                                  </w:rPr>
                                </w:pPr>
                                <w:r>
                                  <w:rPr>
                                    <w:sz w:val="20"/>
                                    <w:szCs w:val="20"/>
                                  </w:rPr>
                                  <w:t>Persiapan alat dan Bahan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1552575"/>
                              <a:ext cx="160020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1458DE" w14:textId="01F0C5E1" w:rsidR="0035102C" w:rsidRPr="0035102C" w:rsidRDefault="0035102C" w:rsidP="0035102C">
                                <w:pPr>
                                  <w:jc w:val="center"/>
                                  <w:rPr>
                                    <w:sz w:val="20"/>
                                    <w:szCs w:val="20"/>
                                  </w:rPr>
                                </w:pPr>
                                <w:r>
                                  <w:rPr>
                                    <w:sz w:val="20"/>
                                    <w:szCs w:val="20"/>
                                  </w:rPr>
                                  <w:t>Pelaksanaan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2066925"/>
                              <a:ext cx="160020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E08320" w14:textId="1214C472" w:rsidR="0035102C" w:rsidRPr="0035102C" w:rsidRDefault="0035102C" w:rsidP="0035102C">
                                <w:pPr>
                                  <w:jc w:val="center"/>
                                  <w:rPr>
                                    <w:sz w:val="20"/>
                                    <w:szCs w:val="20"/>
                                  </w:rPr>
                                </w:pPr>
                                <w:r>
                                  <w:rPr>
                                    <w:sz w:val="20"/>
                                    <w:szCs w:val="20"/>
                                  </w:rPr>
                                  <w:t>Analisa Hasil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2571750"/>
                              <a:ext cx="160020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DBE1FA" w14:textId="70973DD9" w:rsidR="0035102C" w:rsidRPr="0035102C" w:rsidRDefault="0035102C" w:rsidP="0035102C">
                                <w:pPr>
                                  <w:jc w:val="center"/>
                                  <w:rPr>
                                    <w:sz w:val="20"/>
                                    <w:szCs w:val="20"/>
                                  </w:rPr>
                                </w:pPr>
                                <w:r>
                                  <w:rPr>
                                    <w:sz w:val="20"/>
                                    <w:szCs w:val="20"/>
                                  </w:rPr>
                                  <w:t>Penyusunan Laporan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304800" y="3086100"/>
                              <a:ext cx="971550" cy="3143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05F045" w14:textId="292A6245" w:rsidR="0035102C" w:rsidRPr="0035102C" w:rsidRDefault="0035102C" w:rsidP="0035102C">
                                <w:pPr>
                                  <w:jc w:val="center"/>
                                  <w:rPr>
                                    <w:sz w:val="20"/>
                                    <w:szCs w:val="20"/>
                                  </w:rPr>
                                </w:pPr>
                                <w:r>
                                  <w:rPr>
                                    <w:sz w:val="20"/>
                                    <w:szCs w:val="20"/>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Arrow: Down 16"/>
                          <wps:cNvSpPr/>
                          <wps:spPr>
                            <a:xfrm>
                              <a:off x="685800" y="314325"/>
                              <a:ext cx="219075"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Arrow: Down 21"/>
                          <wps:cNvSpPr/>
                          <wps:spPr>
                            <a:xfrm>
                              <a:off x="685800" y="1866900"/>
                              <a:ext cx="219075"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Arrow: Down 22"/>
                          <wps:cNvSpPr/>
                          <wps:spPr>
                            <a:xfrm>
                              <a:off x="676275" y="2352675"/>
                              <a:ext cx="219075"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Arrow: Down 23"/>
                        <wps:cNvSpPr/>
                        <wps:spPr>
                          <a:xfrm>
                            <a:off x="685800" y="2876550"/>
                            <a:ext cx="219075"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7216427" id="Group 25" o:spid="_x0000_s1026" style="position:absolute;left:0;text-align:left;margin-left:0;margin-top:.75pt;width:126pt;height:267.75pt;z-index:251680256;mso-position-horizontal:center;mso-position-horizontal-relative:margin" coordsize="16002,3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7" type="#_x0000_t67" style="position:absolute;left:6953;top:8382;width:219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" adj="10800" fillcolor="#5b9bd5 [3204]" strokecolor="#1f4d78 [1604]" strokeweight="1pt"/>
                <v:shape id="Arrow: Down 18" o:spid="_x0000_s1028" type="#_x0000_t67" style="position:absolute;left:6762;top:13430;width:219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" adj="10800" fillcolor="#5b9bd5 [3204]" strokecolor="#1f4d78 [1604]" strokeweight="1pt"/>
                <v:group id="Group 24" o:spid="_x0000_s1029" style="position:absolute;width:16002;height:34004" coordsize="16002,3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oval id="Oval 5" o:spid="_x0000_s1030" style="position:absolute;left:3048;width:9715;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" fillcolor="#5b9bd5 [3204]" strokecolor="#1f4d78 [1604]" strokeweight="1pt">
                    <v:stroke joinstyle="miter"/>
                    <v:textbox>
                      <w:txbxContent>
                        <w:p w14:paraId="3997780A" w14:textId="51481567" w:rsidR="0035102C" w:rsidRPr="0035102C" w:rsidRDefault="0035102C" w:rsidP="0035102C">
                          <w:pPr>
                            <w:jc w:val="center"/>
                            <w:rPr>
                              <w:sz w:val="20"/>
                              <w:szCs w:val="20"/>
                            </w:rPr>
                          </w:pPr>
                          <w:r w:rsidRPr="0035102C">
                            <w:rPr>
                              <w:sz w:val="20"/>
                              <w:szCs w:val="20"/>
                            </w:rPr>
                            <w:t>Mulai</w:t>
                          </w:r>
                        </w:p>
                      </w:txbxContent>
                    </v:textbox>
                  </v:oval>
                  <v:rect id="Rectangle 9" o:spid="_x0000_s1031" style="position:absolute;left:2667;top:5334;width:10572;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" fillcolor="#5b9bd5 [3204]" strokecolor="#1f4d78 [1604]" strokeweight="1pt">
                    <v:textbox>
                      <w:txbxContent>
                        <w:p w14:paraId="1C7456A5" w14:textId="6121AFB4" w:rsidR="0035102C" w:rsidRPr="0035102C" w:rsidRDefault="0035102C" w:rsidP="0035102C">
                          <w:pPr>
                            <w:jc w:val="center"/>
                            <w:rPr>
                              <w:sz w:val="20"/>
                              <w:szCs w:val="20"/>
                            </w:rPr>
                          </w:pPr>
                          <w:r w:rsidRPr="0035102C">
                            <w:rPr>
                              <w:sz w:val="20"/>
                              <w:szCs w:val="20"/>
                            </w:rPr>
                            <w:t>Studi Literatur</w:t>
                          </w:r>
                        </w:p>
                      </w:txbxContent>
                    </v:textbox>
                  </v:rect>
                  <v:rect id="Rectangle 10" o:spid="_x0000_s1032" style="position:absolute;top:10477;width:16002;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" fillcolor="#5b9bd5 [3204]" strokecolor="#1f4d78 [1604]" strokeweight="1pt">
                    <v:textbox>
                      <w:txbxContent>
                        <w:p w14:paraId="26891FDE" w14:textId="189B77CA" w:rsidR="0035102C" w:rsidRPr="0035102C" w:rsidRDefault="0035102C" w:rsidP="0035102C">
                          <w:pPr>
                            <w:jc w:val="center"/>
                            <w:rPr>
                              <w:sz w:val="20"/>
                              <w:szCs w:val="20"/>
                            </w:rPr>
                          </w:pPr>
                          <w:r>
                            <w:rPr>
                              <w:sz w:val="20"/>
                              <w:szCs w:val="20"/>
                            </w:rPr>
                            <w:t>Persiapan alat dan Bahan</w:t>
                          </w:r>
                        </w:p>
                      </w:txbxContent>
                    </v:textbox>
                  </v:rect>
                  <v:rect id="Rectangle 11" o:spid="_x0000_s1033" style="position:absolute;top:15525;width:16002;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" fillcolor="#5b9bd5 [3204]" strokecolor="#1f4d78 [1604]" strokeweight="1pt">
                    <v:textbox>
                      <w:txbxContent>
                        <w:p w14:paraId="1F1458DE" w14:textId="01F0C5E1" w:rsidR="0035102C" w:rsidRPr="0035102C" w:rsidRDefault="0035102C" w:rsidP="0035102C">
                          <w:pPr>
                            <w:jc w:val="center"/>
                            <w:rPr>
                              <w:sz w:val="20"/>
                              <w:szCs w:val="20"/>
                            </w:rPr>
                          </w:pPr>
                          <w:r>
                            <w:rPr>
                              <w:sz w:val="20"/>
                              <w:szCs w:val="20"/>
                            </w:rPr>
                            <w:t>Pelaksanaan penelitian</w:t>
                          </w:r>
                        </w:p>
                      </w:txbxContent>
                    </v:textbox>
                  </v:rect>
                  <v:rect id="Rectangle 12" o:spid="_x0000_s1034" style="position:absolute;top:20669;width:16002;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" fillcolor="#5b9bd5 [3204]" strokecolor="#1f4d78 [1604]" strokeweight="1pt">
                    <v:textbox>
                      <w:txbxContent>
                        <w:p w14:paraId="21E08320" w14:textId="1214C472" w:rsidR="0035102C" w:rsidRPr="0035102C" w:rsidRDefault="0035102C" w:rsidP="0035102C">
                          <w:pPr>
                            <w:jc w:val="center"/>
                            <w:rPr>
                              <w:sz w:val="20"/>
                              <w:szCs w:val="20"/>
                            </w:rPr>
                          </w:pPr>
                          <w:r>
                            <w:rPr>
                              <w:sz w:val="20"/>
                              <w:szCs w:val="20"/>
                            </w:rPr>
                            <w:t>Analisa Hasil</w:t>
                          </w:r>
                        </w:p>
                      </w:txbxContent>
                    </v:textbox>
                  </v:rect>
                  <v:rect id="Rectangle 13" o:spid="_x0000_s1035" style="position:absolute;top:25717;width:16002;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" fillcolor="#5b9bd5 [3204]" strokecolor="#1f4d78 [1604]" strokeweight="1pt">
                    <v:textbox>
                      <w:txbxContent>
                        <w:p w14:paraId="59DBE1FA" w14:textId="70973DD9" w:rsidR="0035102C" w:rsidRPr="0035102C" w:rsidRDefault="0035102C" w:rsidP="0035102C">
                          <w:pPr>
                            <w:jc w:val="center"/>
                            <w:rPr>
                              <w:sz w:val="20"/>
                              <w:szCs w:val="20"/>
                            </w:rPr>
                          </w:pPr>
                          <w:r>
                            <w:rPr>
                              <w:sz w:val="20"/>
                              <w:szCs w:val="20"/>
                            </w:rPr>
                            <w:t>Penyusunan Laporan</w:t>
                          </w:r>
                        </w:p>
                      </w:txbxContent>
                    </v:textbox>
                  </v:rect>
                  <v:oval id="Oval 15" o:spid="_x0000_s1036" style="position:absolute;left:3048;top:30861;width:9715;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" fillcolor="#5b9bd5 [3204]" strokecolor="#1f4d78 [1604]" strokeweight="1pt">
                    <v:stroke joinstyle="miter"/>
                    <v:textbox>
                      <w:txbxContent>
                        <w:p w14:paraId="1705F045" w14:textId="292A6245" w:rsidR="0035102C" w:rsidRPr="0035102C" w:rsidRDefault="0035102C" w:rsidP="0035102C">
                          <w:pPr>
                            <w:jc w:val="center"/>
                            <w:rPr>
                              <w:sz w:val="20"/>
                              <w:szCs w:val="20"/>
                            </w:rPr>
                          </w:pPr>
                          <w:r>
                            <w:rPr>
                              <w:sz w:val="20"/>
                              <w:szCs w:val="20"/>
                            </w:rPr>
                            <w:t>Selesai</w:t>
                          </w:r>
                        </w:p>
                      </w:txbxContent>
                    </v:textbox>
                  </v:oval>
                  <v:shape id="Arrow: Down 16" o:spid="_x0000_s1037" type="#_x0000_t67" style="position:absolute;left:6858;top:3143;width:2190;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" adj="10800" fillcolor="#5b9bd5 [3204]" strokecolor="#1f4d78 [1604]" strokeweight="1pt"/>
                  <v:shape id="Arrow: Down 21" o:spid="_x0000_s1038" type="#_x0000_t67" style="position:absolute;left:6858;top:18669;width:2190;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" adj="10800" fillcolor="#5b9bd5 [3204]" strokecolor="#1f4d78 [1604]" strokeweight="1pt"/>
                  <v:shape id="Arrow: Down 22" o:spid="_x0000_s1039" type="#_x0000_t67" style="position:absolute;left:6762;top:23526;width:2191;height: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" adj="10800" fillcolor="#5b9bd5 [3204]" strokecolor="#1f4d78 [1604]" strokeweight="1pt"/>
                </v:group>
                <v:shape id="Arrow: Down 23" o:spid="_x0000_s1040" type="#_x0000_t67" style="position:absolute;left:6858;top:28765;width:2190;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" adj="10800" fillcolor="#5b9bd5 [3204]" strokecolor="#1f4d78 [1604]" strokeweight="1pt"/>
                <w10:wrap anchorx="margin"/>
              </v:group>
            </w:pict>
          </mc:Fallback>
        </mc:AlternateContent>
      </w:r>
    </w:p>
    <w:p w14:paraId="40FF24E7" w14:textId="4DD4BA02" w:rsidR="0035102C" w:rsidRDefault="0035102C">
      <w:pPr>
        <w:pStyle w:val="Body"/>
      </w:pPr>
    </w:p>
    <w:p w14:paraId="74F0AEE6" w14:textId="36E90E1D" w:rsidR="0035102C" w:rsidRDefault="0035102C">
      <w:pPr>
        <w:pStyle w:val="Body"/>
      </w:pPr>
    </w:p>
    <w:p w14:paraId="7053A8A5" w14:textId="6C20CE8F" w:rsidR="0035102C" w:rsidRDefault="0035102C">
      <w:pPr>
        <w:pStyle w:val="Body"/>
      </w:pPr>
    </w:p>
    <w:p w14:paraId="5AF7DB32" w14:textId="5A9C3E9A" w:rsidR="0035102C" w:rsidRDefault="0035102C">
      <w:pPr>
        <w:pStyle w:val="Body"/>
      </w:pPr>
    </w:p>
    <w:p w14:paraId="448E85C0" w14:textId="50D8B7B9" w:rsidR="0035102C" w:rsidRDefault="0035102C">
      <w:pPr>
        <w:pStyle w:val="Body"/>
      </w:pPr>
    </w:p>
    <w:p w14:paraId="6F5DD23B" w14:textId="441A373F" w:rsidR="0035102C" w:rsidRDefault="0035102C">
      <w:pPr>
        <w:pStyle w:val="Body"/>
      </w:pPr>
    </w:p>
    <w:p w14:paraId="0F8D602D" w14:textId="10C49361" w:rsidR="0035102C" w:rsidRDefault="0035102C">
      <w:pPr>
        <w:pStyle w:val="Body"/>
      </w:pPr>
    </w:p>
    <w:p w14:paraId="0B52CCC6" w14:textId="321A6C12" w:rsidR="0035102C" w:rsidRDefault="0035102C">
      <w:pPr>
        <w:pStyle w:val="Body"/>
      </w:pPr>
    </w:p>
    <w:p w14:paraId="7D97C6AC" w14:textId="1FA219D2" w:rsidR="0035102C" w:rsidRDefault="0035102C">
      <w:pPr>
        <w:pStyle w:val="Body"/>
      </w:pPr>
    </w:p>
    <w:p w14:paraId="1C4D3460" w14:textId="2B0E5B91" w:rsidR="0035102C" w:rsidRDefault="0035102C">
      <w:pPr>
        <w:pStyle w:val="Body"/>
      </w:pPr>
    </w:p>
    <w:p w14:paraId="0C54105B" w14:textId="220918AD" w:rsidR="0035102C" w:rsidRDefault="0035102C">
      <w:pPr>
        <w:pStyle w:val="Body"/>
      </w:pPr>
    </w:p>
    <w:p w14:paraId="0AD1213D" w14:textId="33E029D8" w:rsidR="0035102C" w:rsidRDefault="0035102C">
      <w:pPr>
        <w:pStyle w:val="Body"/>
      </w:pPr>
    </w:p>
    <w:p w14:paraId="31970E03" w14:textId="606F03A8" w:rsidR="0035102C" w:rsidRDefault="0035102C">
      <w:pPr>
        <w:pStyle w:val="Body"/>
      </w:pPr>
    </w:p>
    <w:p w14:paraId="4ACAC958" w14:textId="167A3936" w:rsidR="0035102C" w:rsidRDefault="0035102C">
      <w:pPr>
        <w:pStyle w:val="Body"/>
      </w:pPr>
    </w:p>
    <w:p w14:paraId="3A9C09F4" w14:textId="1E6BF9AF" w:rsidR="0035102C" w:rsidRDefault="0035102C">
      <w:pPr>
        <w:pStyle w:val="Body"/>
      </w:pPr>
    </w:p>
    <w:p w14:paraId="3FDFD464" w14:textId="7E076472" w:rsidR="0035102C" w:rsidRDefault="0035102C">
      <w:pPr>
        <w:pStyle w:val="Body"/>
      </w:pPr>
    </w:p>
    <w:p w14:paraId="23454D6B" w14:textId="680F81EA" w:rsidR="0035102C" w:rsidRDefault="0035102C">
      <w:pPr>
        <w:pStyle w:val="Body"/>
      </w:pPr>
    </w:p>
    <w:p w14:paraId="071C645A" w14:textId="4ECE3A7E" w:rsidR="0035102C" w:rsidRDefault="0035102C">
      <w:pPr>
        <w:pStyle w:val="Body"/>
      </w:pPr>
    </w:p>
    <w:p w14:paraId="4D798876" w14:textId="1785B7A2" w:rsidR="0035102C" w:rsidRDefault="0035102C">
      <w:pPr>
        <w:pStyle w:val="Body"/>
      </w:pPr>
    </w:p>
    <w:p w14:paraId="060081E0" w14:textId="7E7E0C27" w:rsidR="0035102C" w:rsidRDefault="0035102C">
      <w:pPr>
        <w:pStyle w:val="Body"/>
      </w:pPr>
    </w:p>
    <w:p w14:paraId="2C6EC89D" w14:textId="5F3BC41F" w:rsidR="0035102C" w:rsidRDefault="0035102C">
      <w:pPr>
        <w:pStyle w:val="Body"/>
      </w:pPr>
    </w:p>
    <w:p w14:paraId="3DE17DBE" w14:textId="02BE72CC" w:rsidR="0035102C" w:rsidRDefault="0035102C">
      <w:pPr>
        <w:pStyle w:val="Body"/>
      </w:pPr>
    </w:p>
    <w:p w14:paraId="6E40987D" w14:textId="6573BA33" w:rsidR="0035102C" w:rsidRDefault="0035102C">
      <w:pPr>
        <w:pStyle w:val="Body"/>
      </w:pPr>
    </w:p>
    <w:p w14:paraId="7E8795A2" w14:textId="464B93E9" w:rsidR="0035102C" w:rsidRDefault="006605D5" w:rsidP="006605D5">
      <w:pPr>
        <w:pStyle w:val="Body"/>
        <w:jc w:val="center"/>
      </w:pPr>
      <w:r>
        <w:t>Gambar 3. Diagram Alir Penelitian</w:t>
      </w:r>
    </w:p>
    <w:p w14:paraId="7FE66970" w14:textId="4E652DF1" w:rsidR="00953F53" w:rsidRDefault="009A5971" w:rsidP="009A5971">
      <w:pPr>
        <w:pStyle w:val="Body"/>
        <w:ind w:firstLine="0"/>
      </w:pPr>
      <w:r>
        <w:t>Keterangan :</w:t>
      </w:r>
    </w:p>
    <w:p w14:paraId="1AA04C7F" w14:textId="13BAAC47" w:rsidR="009A5971" w:rsidRDefault="009A5971" w:rsidP="00371DFE">
      <w:pPr>
        <w:pStyle w:val="Body"/>
        <w:tabs>
          <w:tab w:val="left" w:pos="2127"/>
        </w:tabs>
        <w:ind w:left="2410" w:hanging="2410"/>
      </w:pPr>
      <w:r>
        <w:t xml:space="preserve">Studi Literatur </w:t>
      </w:r>
      <w:r>
        <w:tab/>
        <w:t>:</w:t>
      </w:r>
      <w:r w:rsidR="00371DFE">
        <w:tab/>
        <w:t>D</w:t>
      </w:r>
      <w:r>
        <w:t>alam kegiatan ini, peneliti mengumpulkan data dan informasi dari berbagai sumber</w:t>
      </w:r>
    </w:p>
    <w:p w14:paraId="2C2C54A5" w14:textId="5892CF52" w:rsidR="009A5971" w:rsidRDefault="009A5971" w:rsidP="00371DFE">
      <w:pPr>
        <w:pStyle w:val="Body"/>
        <w:tabs>
          <w:tab w:val="left" w:pos="2127"/>
        </w:tabs>
        <w:ind w:left="2410" w:hanging="2410"/>
      </w:pPr>
      <w:r>
        <w:lastRenderedPageBreak/>
        <w:t xml:space="preserve">Persiapan alat dan Bahan </w:t>
      </w:r>
      <w:r>
        <w:tab/>
        <w:t>:</w:t>
      </w:r>
      <w:r w:rsidR="00371DFE">
        <w:tab/>
        <w:t>P</w:t>
      </w:r>
      <w:r>
        <w:t>eneliti mempersiapkan alat dan bahan penelitian. Alat yang digunakan adalah biodigester yang dikembangkal oleh peneliti</w:t>
      </w:r>
      <w:r w:rsidR="00371DFE">
        <w:t>, neraca digital, plastik penampung biogas. Bahan-bahan yang digunakan adalah limbah kilit nanas, kotoran sapi, EM4, dan Air.</w:t>
      </w:r>
    </w:p>
    <w:p w14:paraId="13286B63" w14:textId="6A6F7ADF" w:rsidR="00371DFE" w:rsidRDefault="00371DFE" w:rsidP="00371DFE">
      <w:pPr>
        <w:pStyle w:val="Body"/>
        <w:tabs>
          <w:tab w:val="left" w:pos="2127"/>
        </w:tabs>
        <w:ind w:left="2410" w:hanging="2410"/>
      </w:pPr>
      <w:r>
        <w:t>Pelaksanaan Penelitian</w:t>
      </w:r>
      <w:r>
        <w:tab/>
        <w:t>:</w:t>
      </w:r>
      <w:r>
        <w:tab/>
        <w:t>Peneliti melakukan kegiatan pengamatan hasil biogas yang dihasilkan selama 30 hari</w:t>
      </w:r>
    </w:p>
    <w:p w14:paraId="51C9A636" w14:textId="2DD7D8E2" w:rsidR="00371DFE" w:rsidRDefault="00371DFE" w:rsidP="00371DFE">
      <w:pPr>
        <w:pStyle w:val="Body"/>
        <w:tabs>
          <w:tab w:val="left" w:pos="2127"/>
        </w:tabs>
        <w:ind w:left="2410" w:hanging="2410"/>
      </w:pPr>
      <w:r>
        <w:t>Analisa Hasil</w:t>
      </w:r>
      <w:r>
        <w:tab/>
        <w:t xml:space="preserve">: </w:t>
      </w:r>
      <w:r>
        <w:tab/>
        <w:t>Peneliti menganalisa hasil dari biogas yang dihasilkan dari waktu ke waktu selama 30 hari</w:t>
      </w:r>
    </w:p>
    <w:p w14:paraId="4CA8247A" w14:textId="1A2246FE" w:rsidR="00371DFE" w:rsidRDefault="00371DFE" w:rsidP="00371DFE">
      <w:pPr>
        <w:pStyle w:val="Body"/>
        <w:tabs>
          <w:tab w:val="left" w:pos="2127"/>
        </w:tabs>
        <w:ind w:left="2410" w:hanging="2410"/>
      </w:pPr>
      <w:r>
        <w:t>Penyusunan Laporan</w:t>
      </w:r>
      <w:r>
        <w:tab/>
        <w:t>:</w:t>
      </w:r>
      <w:r>
        <w:tab/>
        <w:t>Peneliti menyusun laporan penelitian dari kegiatan yang telah dilaksanakan</w:t>
      </w:r>
    </w:p>
    <w:p w14:paraId="362659E4" w14:textId="77777777" w:rsidR="009A5971" w:rsidRDefault="009A5971" w:rsidP="009A5971">
      <w:pPr>
        <w:pStyle w:val="Body"/>
        <w:ind w:firstLine="0"/>
      </w:pPr>
    </w:p>
    <w:p w14:paraId="4567FD7A" w14:textId="77777777" w:rsidR="00953F53" w:rsidRPr="006C7A28" w:rsidRDefault="00953F53">
      <w:pPr>
        <w:pStyle w:val="Heading1"/>
        <w:tabs>
          <w:tab w:val="left" w:pos="0"/>
        </w:tabs>
        <w:rPr>
          <w:sz w:val="24"/>
        </w:rPr>
      </w:pPr>
      <w:r w:rsidRPr="006C7A28">
        <w:rPr>
          <w:sz w:val="24"/>
        </w:rPr>
        <w:t xml:space="preserve">III. </w:t>
      </w:r>
      <w:proofErr w:type="spellStart"/>
      <w:r w:rsidR="00C01B0D">
        <w:rPr>
          <w:sz w:val="24"/>
          <w:lang w:val="en-ID"/>
        </w:rPr>
        <w:t>Hasil</w:t>
      </w:r>
      <w:proofErr w:type="spellEnd"/>
      <w:r w:rsidR="00C01B0D">
        <w:rPr>
          <w:sz w:val="24"/>
          <w:lang w:val="en-ID"/>
        </w:rPr>
        <w:t xml:space="preserve"> </w:t>
      </w:r>
      <w:proofErr w:type="spellStart"/>
      <w:r w:rsidR="00C01B0D">
        <w:rPr>
          <w:sz w:val="24"/>
          <w:lang w:val="en-ID"/>
        </w:rPr>
        <w:t>dan</w:t>
      </w:r>
      <w:proofErr w:type="spellEnd"/>
      <w:r w:rsidR="00C01B0D">
        <w:rPr>
          <w:sz w:val="24"/>
          <w:lang w:val="en-ID"/>
        </w:rPr>
        <w:t xml:space="preserve"> </w:t>
      </w:r>
      <w:proofErr w:type="spellStart"/>
      <w:r w:rsidR="00C01B0D">
        <w:rPr>
          <w:sz w:val="24"/>
          <w:lang w:val="en-ID"/>
        </w:rPr>
        <w:t>Pembahasan</w:t>
      </w:r>
      <w:proofErr w:type="spellEnd"/>
    </w:p>
    <w:p w14:paraId="0BBBD157" w14:textId="5044ADD9" w:rsidR="005E4CB4" w:rsidRDefault="005E4CB4" w:rsidP="005E4CB4">
      <w:pPr>
        <w:pStyle w:val="Body"/>
        <w:rPr>
          <w:bCs/>
        </w:rPr>
      </w:pPr>
      <w:r w:rsidRPr="005E4CB4">
        <w:t>Dari</w:t>
      </w:r>
      <w:r>
        <w:rPr>
          <w:bCs/>
        </w:rPr>
        <w:t xml:space="preserve"> hasi penelitian </w:t>
      </w:r>
      <w:r w:rsidRPr="005E4CB4">
        <w:t>tersebut</w:t>
      </w:r>
      <w:r>
        <w:rPr>
          <w:bCs/>
        </w:rPr>
        <w:t>, diperoleh data hasil produksi biogas sebagai berikut :</w:t>
      </w:r>
    </w:p>
    <w:p w14:paraId="75CE3A5E" w14:textId="7A9B1E5B" w:rsidR="005E4CB4" w:rsidRDefault="005E4CB4" w:rsidP="005E4CB4">
      <w:pPr>
        <w:pStyle w:val="Body"/>
        <w:jc w:val="center"/>
        <w:rPr>
          <w:bCs/>
        </w:rPr>
      </w:pPr>
      <w:r>
        <w:rPr>
          <w:bCs/>
        </w:rPr>
        <w:t>Tabel 1. Data hasil produksi biogas</w:t>
      </w:r>
    </w:p>
    <w:tbl>
      <w:tblPr>
        <w:tblStyle w:val="TableGrid"/>
        <w:tblW w:w="0" w:type="auto"/>
        <w:tblLook w:val="04A0" w:firstRow="1" w:lastRow="0" w:firstColumn="1" w:lastColumn="0" w:noHBand="0" w:noVBand="1"/>
      </w:tblPr>
      <w:tblGrid>
        <w:gridCol w:w="584"/>
        <w:gridCol w:w="584"/>
        <w:gridCol w:w="584"/>
        <w:gridCol w:w="584"/>
        <w:gridCol w:w="584"/>
        <w:gridCol w:w="584"/>
        <w:gridCol w:w="584"/>
        <w:gridCol w:w="584"/>
        <w:gridCol w:w="584"/>
        <w:gridCol w:w="584"/>
        <w:gridCol w:w="585"/>
        <w:gridCol w:w="585"/>
        <w:gridCol w:w="585"/>
        <w:gridCol w:w="585"/>
        <w:gridCol w:w="585"/>
        <w:gridCol w:w="585"/>
      </w:tblGrid>
      <w:tr w:rsidR="005E4CB4" w14:paraId="38A28436" w14:textId="77777777" w:rsidTr="005E4CB4">
        <w:tc>
          <w:tcPr>
            <w:tcW w:w="584" w:type="dxa"/>
          </w:tcPr>
          <w:p w14:paraId="559EB4AD" w14:textId="17458334" w:rsidR="005E4CB4" w:rsidRDefault="005E4CB4" w:rsidP="005E4CB4">
            <w:pPr>
              <w:pStyle w:val="Body"/>
              <w:ind w:firstLine="0"/>
              <w:rPr>
                <w:bCs/>
              </w:rPr>
            </w:pPr>
            <w:r>
              <w:rPr>
                <w:bCs/>
              </w:rPr>
              <w:t>Hari</w:t>
            </w:r>
          </w:p>
        </w:tc>
        <w:tc>
          <w:tcPr>
            <w:tcW w:w="584" w:type="dxa"/>
          </w:tcPr>
          <w:p w14:paraId="4486254B" w14:textId="7D87BFD0" w:rsidR="005E4CB4" w:rsidRDefault="005E4CB4" w:rsidP="005E4CB4">
            <w:pPr>
              <w:pStyle w:val="Body"/>
              <w:ind w:firstLine="0"/>
              <w:jc w:val="center"/>
              <w:rPr>
                <w:bCs/>
              </w:rPr>
            </w:pPr>
            <w:r>
              <w:rPr>
                <w:bCs/>
              </w:rPr>
              <w:t>1</w:t>
            </w:r>
          </w:p>
        </w:tc>
        <w:tc>
          <w:tcPr>
            <w:tcW w:w="584" w:type="dxa"/>
          </w:tcPr>
          <w:p w14:paraId="69517CEB" w14:textId="5BD69488" w:rsidR="005E4CB4" w:rsidRDefault="005E4CB4" w:rsidP="005E4CB4">
            <w:pPr>
              <w:pStyle w:val="Body"/>
              <w:ind w:firstLine="0"/>
              <w:jc w:val="center"/>
              <w:rPr>
                <w:bCs/>
              </w:rPr>
            </w:pPr>
            <w:r>
              <w:rPr>
                <w:bCs/>
              </w:rPr>
              <w:t>2</w:t>
            </w:r>
          </w:p>
        </w:tc>
        <w:tc>
          <w:tcPr>
            <w:tcW w:w="584" w:type="dxa"/>
          </w:tcPr>
          <w:p w14:paraId="763238EE" w14:textId="520D1CEB" w:rsidR="005E4CB4" w:rsidRDefault="005E4CB4" w:rsidP="005E4CB4">
            <w:pPr>
              <w:pStyle w:val="Body"/>
              <w:ind w:firstLine="0"/>
              <w:jc w:val="center"/>
              <w:rPr>
                <w:bCs/>
              </w:rPr>
            </w:pPr>
            <w:r>
              <w:rPr>
                <w:bCs/>
              </w:rPr>
              <w:t>3</w:t>
            </w:r>
          </w:p>
        </w:tc>
        <w:tc>
          <w:tcPr>
            <w:tcW w:w="584" w:type="dxa"/>
          </w:tcPr>
          <w:p w14:paraId="7FBF026F" w14:textId="5C1B3258" w:rsidR="005E4CB4" w:rsidRDefault="005E4CB4" w:rsidP="005E4CB4">
            <w:pPr>
              <w:pStyle w:val="Body"/>
              <w:ind w:firstLine="0"/>
              <w:jc w:val="center"/>
              <w:rPr>
                <w:bCs/>
              </w:rPr>
            </w:pPr>
            <w:r>
              <w:rPr>
                <w:bCs/>
              </w:rPr>
              <w:t>4</w:t>
            </w:r>
          </w:p>
        </w:tc>
        <w:tc>
          <w:tcPr>
            <w:tcW w:w="584" w:type="dxa"/>
          </w:tcPr>
          <w:p w14:paraId="5DCD65D1" w14:textId="1A67450B" w:rsidR="005E4CB4" w:rsidRDefault="005E4CB4" w:rsidP="005E4CB4">
            <w:pPr>
              <w:pStyle w:val="Body"/>
              <w:ind w:firstLine="0"/>
              <w:jc w:val="center"/>
              <w:rPr>
                <w:bCs/>
              </w:rPr>
            </w:pPr>
            <w:r>
              <w:rPr>
                <w:bCs/>
              </w:rPr>
              <w:t>5</w:t>
            </w:r>
          </w:p>
        </w:tc>
        <w:tc>
          <w:tcPr>
            <w:tcW w:w="584" w:type="dxa"/>
          </w:tcPr>
          <w:p w14:paraId="2BC7E8C1" w14:textId="06D08021" w:rsidR="005E4CB4" w:rsidRDefault="005E4CB4" w:rsidP="005E4CB4">
            <w:pPr>
              <w:pStyle w:val="Body"/>
              <w:ind w:firstLine="0"/>
              <w:jc w:val="center"/>
              <w:rPr>
                <w:bCs/>
              </w:rPr>
            </w:pPr>
            <w:r>
              <w:rPr>
                <w:bCs/>
              </w:rPr>
              <w:t>6</w:t>
            </w:r>
          </w:p>
        </w:tc>
        <w:tc>
          <w:tcPr>
            <w:tcW w:w="584" w:type="dxa"/>
          </w:tcPr>
          <w:p w14:paraId="2F39082F" w14:textId="07D03042" w:rsidR="005E4CB4" w:rsidRDefault="005E4CB4" w:rsidP="005E4CB4">
            <w:pPr>
              <w:pStyle w:val="Body"/>
              <w:ind w:firstLine="0"/>
              <w:jc w:val="center"/>
              <w:rPr>
                <w:bCs/>
              </w:rPr>
            </w:pPr>
            <w:r>
              <w:rPr>
                <w:bCs/>
              </w:rPr>
              <w:t>7</w:t>
            </w:r>
          </w:p>
        </w:tc>
        <w:tc>
          <w:tcPr>
            <w:tcW w:w="584" w:type="dxa"/>
          </w:tcPr>
          <w:p w14:paraId="39FBC545" w14:textId="58D80547" w:rsidR="005E4CB4" w:rsidRDefault="005E4CB4" w:rsidP="005E4CB4">
            <w:pPr>
              <w:pStyle w:val="Body"/>
              <w:ind w:firstLine="0"/>
              <w:jc w:val="center"/>
              <w:rPr>
                <w:bCs/>
              </w:rPr>
            </w:pPr>
            <w:r>
              <w:rPr>
                <w:bCs/>
              </w:rPr>
              <w:t>8</w:t>
            </w:r>
          </w:p>
        </w:tc>
        <w:tc>
          <w:tcPr>
            <w:tcW w:w="584" w:type="dxa"/>
          </w:tcPr>
          <w:p w14:paraId="0ACBCBE0" w14:textId="724F628F" w:rsidR="005E4CB4" w:rsidRDefault="005E4CB4" w:rsidP="005E4CB4">
            <w:pPr>
              <w:pStyle w:val="Body"/>
              <w:ind w:firstLine="0"/>
              <w:jc w:val="center"/>
              <w:rPr>
                <w:bCs/>
              </w:rPr>
            </w:pPr>
            <w:r>
              <w:rPr>
                <w:bCs/>
              </w:rPr>
              <w:t>9</w:t>
            </w:r>
          </w:p>
        </w:tc>
        <w:tc>
          <w:tcPr>
            <w:tcW w:w="585" w:type="dxa"/>
          </w:tcPr>
          <w:p w14:paraId="475901C1" w14:textId="0D2EEAFD" w:rsidR="005E4CB4" w:rsidRDefault="005E4CB4" w:rsidP="005E4CB4">
            <w:pPr>
              <w:pStyle w:val="Body"/>
              <w:ind w:firstLine="0"/>
              <w:jc w:val="center"/>
              <w:rPr>
                <w:bCs/>
              </w:rPr>
            </w:pPr>
            <w:r>
              <w:rPr>
                <w:bCs/>
              </w:rPr>
              <w:t>10</w:t>
            </w:r>
          </w:p>
        </w:tc>
        <w:tc>
          <w:tcPr>
            <w:tcW w:w="585" w:type="dxa"/>
          </w:tcPr>
          <w:p w14:paraId="3CA5177D" w14:textId="1416771D" w:rsidR="005E4CB4" w:rsidRDefault="005E4CB4" w:rsidP="005E4CB4">
            <w:pPr>
              <w:pStyle w:val="Body"/>
              <w:ind w:firstLine="0"/>
              <w:jc w:val="center"/>
              <w:rPr>
                <w:bCs/>
              </w:rPr>
            </w:pPr>
            <w:r>
              <w:rPr>
                <w:bCs/>
              </w:rPr>
              <w:t>11</w:t>
            </w:r>
          </w:p>
        </w:tc>
        <w:tc>
          <w:tcPr>
            <w:tcW w:w="585" w:type="dxa"/>
          </w:tcPr>
          <w:p w14:paraId="2482F01A" w14:textId="1B2EFF27" w:rsidR="005E4CB4" w:rsidRDefault="005E4CB4" w:rsidP="005E4CB4">
            <w:pPr>
              <w:pStyle w:val="Body"/>
              <w:ind w:firstLine="0"/>
              <w:jc w:val="center"/>
              <w:rPr>
                <w:bCs/>
              </w:rPr>
            </w:pPr>
            <w:r>
              <w:rPr>
                <w:bCs/>
              </w:rPr>
              <w:t>12</w:t>
            </w:r>
          </w:p>
        </w:tc>
        <w:tc>
          <w:tcPr>
            <w:tcW w:w="585" w:type="dxa"/>
          </w:tcPr>
          <w:p w14:paraId="4E41D92E" w14:textId="011CAE89" w:rsidR="005E4CB4" w:rsidRDefault="005E4CB4" w:rsidP="005E4CB4">
            <w:pPr>
              <w:pStyle w:val="Body"/>
              <w:ind w:firstLine="0"/>
              <w:jc w:val="center"/>
              <w:rPr>
                <w:bCs/>
              </w:rPr>
            </w:pPr>
            <w:r>
              <w:rPr>
                <w:bCs/>
              </w:rPr>
              <w:t>13</w:t>
            </w:r>
          </w:p>
        </w:tc>
        <w:tc>
          <w:tcPr>
            <w:tcW w:w="585" w:type="dxa"/>
          </w:tcPr>
          <w:p w14:paraId="4F359B58" w14:textId="405BACCA" w:rsidR="005E4CB4" w:rsidRDefault="005E4CB4" w:rsidP="005E4CB4">
            <w:pPr>
              <w:pStyle w:val="Body"/>
              <w:ind w:firstLine="0"/>
              <w:jc w:val="center"/>
              <w:rPr>
                <w:bCs/>
              </w:rPr>
            </w:pPr>
            <w:r>
              <w:rPr>
                <w:bCs/>
              </w:rPr>
              <w:t>14</w:t>
            </w:r>
          </w:p>
        </w:tc>
        <w:tc>
          <w:tcPr>
            <w:tcW w:w="585" w:type="dxa"/>
          </w:tcPr>
          <w:p w14:paraId="56954C72" w14:textId="67CEA837" w:rsidR="005E4CB4" w:rsidRDefault="005E4CB4" w:rsidP="005E4CB4">
            <w:pPr>
              <w:pStyle w:val="Body"/>
              <w:ind w:firstLine="0"/>
              <w:jc w:val="center"/>
              <w:rPr>
                <w:bCs/>
              </w:rPr>
            </w:pPr>
            <w:r>
              <w:rPr>
                <w:bCs/>
              </w:rPr>
              <w:t>15</w:t>
            </w:r>
          </w:p>
        </w:tc>
      </w:tr>
      <w:tr w:rsidR="005E4CB4" w14:paraId="662B1F20" w14:textId="77777777" w:rsidTr="005E4CB4">
        <w:tc>
          <w:tcPr>
            <w:tcW w:w="584" w:type="dxa"/>
          </w:tcPr>
          <w:p w14:paraId="4DB6DA71" w14:textId="30C4B617" w:rsidR="005E4CB4" w:rsidRDefault="005E4CB4" w:rsidP="005E4CB4">
            <w:pPr>
              <w:pStyle w:val="Body"/>
              <w:ind w:firstLine="0"/>
              <w:rPr>
                <w:bCs/>
              </w:rPr>
            </w:pPr>
            <w:r>
              <w:rPr>
                <w:bCs/>
              </w:rPr>
              <w:t>Vol.</w:t>
            </w:r>
          </w:p>
        </w:tc>
        <w:tc>
          <w:tcPr>
            <w:tcW w:w="584" w:type="dxa"/>
          </w:tcPr>
          <w:p w14:paraId="7AE6FE2F" w14:textId="283559BE" w:rsidR="005E4CB4" w:rsidRDefault="005E4CB4" w:rsidP="005E4CB4">
            <w:pPr>
              <w:pStyle w:val="Body"/>
              <w:ind w:firstLine="0"/>
              <w:jc w:val="center"/>
              <w:rPr>
                <w:bCs/>
              </w:rPr>
            </w:pPr>
            <w:r>
              <w:rPr>
                <w:bCs/>
              </w:rPr>
              <w:t>0</w:t>
            </w:r>
          </w:p>
        </w:tc>
        <w:tc>
          <w:tcPr>
            <w:tcW w:w="584" w:type="dxa"/>
          </w:tcPr>
          <w:p w14:paraId="0AB248D0" w14:textId="21C0A145" w:rsidR="005E4CB4" w:rsidRDefault="005E4CB4" w:rsidP="005E4CB4">
            <w:pPr>
              <w:pStyle w:val="Body"/>
              <w:ind w:firstLine="0"/>
              <w:jc w:val="center"/>
              <w:rPr>
                <w:bCs/>
              </w:rPr>
            </w:pPr>
            <w:r>
              <w:rPr>
                <w:bCs/>
              </w:rPr>
              <w:t>0</w:t>
            </w:r>
          </w:p>
        </w:tc>
        <w:tc>
          <w:tcPr>
            <w:tcW w:w="584" w:type="dxa"/>
          </w:tcPr>
          <w:p w14:paraId="74A0113A" w14:textId="75F7A656" w:rsidR="005E4CB4" w:rsidRDefault="005E4CB4" w:rsidP="005E4CB4">
            <w:pPr>
              <w:pStyle w:val="Body"/>
              <w:ind w:firstLine="0"/>
              <w:jc w:val="center"/>
              <w:rPr>
                <w:bCs/>
              </w:rPr>
            </w:pPr>
            <w:r>
              <w:rPr>
                <w:bCs/>
              </w:rPr>
              <w:t>0</w:t>
            </w:r>
          </w:p>
        </w:tc>
        <w:tc>
          <w:tcPr>
            <w:tcW w:w="584" w:type="dxa"/>
          </w:tcPr>
          <w:p w14:paraId="3BC1CAB8" w14:textId="5E0141BF" w:rsidR="005E4CB4" w:rsidRDefault="005E4CB4" w:rsidP="005E4CB4">
            <w:pPr>
              <w:pStyle w:val="Body"/>
              <w:ind w:firstLine="0"/>
              <w:jc w:val="center"/>
              <w:rPr>
                <w:bCs/>
              </w:rPr>
            </w:pPr>
            <w:r>
              <w:rPr>
                <w:bCs/>
              </w:rPr>
              <w:t>.151</w:t>
            </w:r>
          </w:p>
        </w:tc>
        <w:tc>
          <w:tcPr>
            <w:tcW w:w="584" w:type="dxa"/>
          </w:tcPr>
          <w:p w14:paraId="148AB702" w14:textId="7791AC80" w:rsidR="005E4CB4" w:rsidRDefault="005E4CB4" w:rsidP="005E4CB4">
            <w:pPr>
              <w:pStyle w:val="Body"/>
              <w:ind w:firstLine="0"/>
              <w:jc w:val="center"/>
              <w:rPr>
                <w:bCs/>
              </w:rPr>
            </w:pPr>
            <w:r>
              <w:rPr>
                <w:bCs/>
              </w:rPr>
              <w:t>.151</w:t>
            </w:r>
          </w:p>
        </w:tc>
        <w:tc>
          <w:tcPr>
            <w:tcW w:w="584" w:type="dxa"/>
          </w:tcPr>
          <w:p w14:paraId="289B8A1D" w14:textId="4B48B9CC" w:rsidR="005E4CB4" w:rsidRDefault="005E4CB4" w:rsidP="005E4CB4">
            <w:pPr>
              <w:pStyle w:val="Body"/>
              <w:ind w:firstLine="0"/>
              <w:jc w:val="center"/>
              <w:rPr>
                <w:bCs/>
              </w:rPr>
            </w:pPr>
            <w:r>
              <w:rPr>
                <w:bCs/>
              </w:rPr>
              <w:t>.156</w:t>
            </w:r>
          </w:p>
        </w:tc>
        <w:tc>
          <w:tcPr>
            <w:tcW w:w="584" w:type="dxa"/>
          </w:tcPr>
          <w:p w14:paraId="720E51D3" w14:textId="0D044141" w:rsidR="005E4CB4" w:rsidRDefault="005E4CB4" w:rsidP="005E4CB4">
            <w:pPr>
              <w:pStyle w:val="Body"/>
              <w:ind w:firstLine="0"/>
              <w:jc w:val="center"/>
              <w:rPr>
                <w:bCs/>
              </w:rPr>
            </w:pPr>
            <w:r>
              <w:rPr>
                <w:bCs/>
              </w:rPr>
              <w:t>.156</w:t>
            </w:r>
          </w:p>
        </w:tc>
        <w:tc>
          <w:tcPr>
            <w:tcW w:w="584" w:type="dxa"/>
          </w:tcPr>
          <w:p w14:paraId="2A65FCF2" w14:textId="4BC98EE4" w:rsidR="005E4CB4" w:rsidRDefault="005E4CB4" w:rsidP="005E4CB4">
            <w:pPr>
              <w:pStyle w:val="Body"/>
              <w:ind w:firstLine="0"/>
              <w:jc w:val="center"/>
              <w:rPr>
                <w:bCs/>
              </w:rPr>
            </w:pPr>
            <w:r>
              <w:rPr>
                <w:bCs/>
              </w:rPr>
              <w:t>.156</w:t>
            </w:r>
          </w:p>
        </w:tc>
        <w:tc>
          <w:tcPr>
            <w:tcW w:w="584" w:type="dxa"/>
          </w:tcPr>
          <w:p w14:paraId="25A59BF8" w14:textId="3A237146" w:rsidR="005E4CB4" w:rsidRDefault="005E4CB4" w:rsidP="005E4CB4">
            <w:pPr>
              <w:pStyle w:val="Body"/>
              <w:ind w:firstLine="0"/>
              <w:jc w:val="center"/>
              <w:rPr>
                <w:bCs/>
              </w:rPr>
            </w:pPr>
            <w:r>
              <w:rPr>
                <w:bCs/>
              </w:rPr>
              <w:t>.162</w:t>
            </w:r>
          </w:p>
        </w:tc>
        <w:tc>
          <w:tcPr>
            <w:tcW w:w="585" w:type="dxa"/>
          </w:tcPr>
          <w:p w14:paraId="5D5D3A94" w14:textId="542125A1" w:rsidR="005E4CB4" w:rsidRDefault="005E4CB4" w:rsidP="005E4CB4">
            <w:pPr>
              <w:pStyle w:val="Body"/>
              <w:ind w:firstLine="0"/>
              <w:jc w:val="center"/>
              <w:rPr>
                <w:bCs/>
              </w:rPr>
            </w:pPr>
            <w:r>
              <w:rPr>
                <w:bCs/>
              </w:rPr>
              <w:t>.162</w:t>
            </w:r>
          </w:p>
        </w:tc>
        <w:tc>
          <w:tcPr>
            <w:tcW w:w="585" w:type="dxa"/>
          </w:tcPr>
          <w:p w14:paraId="5C9D3687" w14:textId="16AD70F3" w:rsidR="005E4CB4" w:rsidRDefault="005E4CB4" w:rsidP="005E4CB4">
            <w:pPr>
              <w:pStyle w:val="Body"/>
              <w:ind w:firstLine="0"/>
              <w:jc w:val="center"/>
              <w:rPr>
                <w:bCs/>
              </w:rPr>
            </w:pPr>
            <w:r>
              <w:rPr>
                <w:bCs/>
              </w:rPr>
              <w:t>.162</w:t>
            </w:r>
          </w:p>
        </w:tc>
        <w:tc>
          <w:tcPr>
            <w:tcW w:w="585" w:type="dxa"/>
          </w:tcPr>
          <w:p w14:paraId="1641AF10" w14:textId="16D2DD7E" w:rsidR="005E4CB4" w:rsidRDefault="005E4CB4" w:rsidP="005E4CB4">
            <w:pPr>
              <w:pStyle w:val="Body"/>
              <w:ind w:firstLine="0"/>
              <w:jc w:val="center"/>
              <w:rPr>
                <w:bCs/>
              </w:rPr>
            </w:pPr>
            <w:r>
              <w:rPr>
                <w:bCs/>
              </w:rPr>
              <w:t>.162</w:t>
            </w:r>
          </w:p>
        </w:tc>
        <w:tc>
          <w:tcPr>
            <w:tcW w:w="585" w:type="dxa"/>
          </w:tcPr>
          <w:p w14:paraId="70E5C05E" w14:textId="33C79BC1" w:rsidR="005E4CB4" w:rsidRDefault="005E4CB4" w:rsidP="005E4CB4">
            <w:pPr>
              <w:pStyle w:val="Body"/>
              <w:ind w:firstLine="0"/>
              <w:jc w:val="center"/>
              <w:rPr>
                <w:bCs/>
              </w:rPr>
            </w:pPr>
            <w:r>
              <w:rPr>
                <w:bCs/>
              </w:rPr>
              <w:t>.171</w:t>
            </w:r>
          </w:p>
        </w:tc>
        <w:tc>
          <w:tcPr>
            <w:tcW w:w="585" w:type="dxa"/>
          </w:tcPr>
          <w:p w14:paraId="3911C1E5" w14:textId="23157717" w:rsidR="005E4CB4" w:rsidRDefault="005E4CB4" w:rsidP="005E4CB4">
            <w:pPr>
              <w:pStyle w:val="Body"/>
              <w:ind w:firstLine="0"/>
              <w:jc w:val="center"/>
              <w:rPr>
                <w:bCs/>
              </w:rPr>
            </w:pPr>
            <w:r>
              <w:rPr>
                <w:bCs/>
              </w:rPr>
              <w:t>.171</w:t>
            </w:r>
          </w:p>
        </w:tc>
        <w:tc>
          <w:tcPr>
            <w:tcW w:w="585" w:type="dxa"/>
          </w:tcPr>
          <w:p w14:paraId="79484FD2" w14:textId="0986845A" w:rsidR="005E4CB4" w:rsidRDefault="005E4CB4" w:rsidP="005E4CB4">
            <w:pPr>
              <w:pStyle w:val="Body"/>
              <w:ind w:firstLine="0"/>
              <w:jc w:val="center"/>
              <w:rPr>
                <w:bCs/>
              </w:rPr>
            </w:pPr>
            <w:r>
              <w:rPr>
                <w:bCs/>
              </w:rPr>
              <w:t>.171</w:t>
            </w:r>
          </w:p>
        </w:tc>
      </w:tr>
      <w:tr w:rsidR="005E4CB4" w14:paraId="7CAB590B" w14:textId="77777777" w:rsidTr="005E4CB4">
        <w:tc>
          <w:tcPr>
            <w:tcW w:w="584" w:type="dxa"/>
          </w:tcPr>
          <w:p w14:paraId="1F5607F0" w14:textId="2DD29836" w:rsidR="005E4CB4" w:rsidRDefault="005E4CB4" w:rsidP="005E4CB4">
            <w:pPr>
              <w:pStyle w:val="Body"/>
              <w:ind w:firstLine="0"/>
              <w:rPr>
                <w:bCs/>
              </w:rPr>
            </w:pPr>
            <w:r>
              <w:rPr>
                <w:bCs/>
              </w:rPr>
              <w:t>Hari</w:t>
            </w:r>
          </w:p>
        </w:tc>
        <w:tc>
          <w:tcPr>
            <w:tcW w:w="584" w:type="dxa"/>
          </w:tcPr>
          <w:p w14:paraId="427B3896" w14:textId="03F5EE80" w:rsidR="005E4CB4" w:rsidRDefault="005E4CB4" w:rsidP="005E4CB4">
            <w:pPr>
              <w:pStyle w:val="Body"/>
              <w:ind w:firstLine="0"/>
              <w:jc w:val="center"/>
              <w:rPr>
                <w:bCs/>
              </w:rPr>
            </w:pPr>
            <w:r>
              <w:rPr>
                <w:bCs/>
              </w:rPr>
              <w:t>16</w:t>
            </w:r>
          </w:p>
        </w:tc>
        <w:tc>
          <w:tcPr>
            <w:tcW w:w="584" w:type="dxa"/>
          </w:tcPr>
          <w:p w14:paraId="0C36A764" w14:textId="70961C82" w:rsidR="005E4CB4" w:rsidRDefault="005E4CB4" w:rsidP="005E4CB4">
            <w:pPr>
              <w:pStyle w:val="Body"/>
              <w:ind w:firstLine="0"/>
              <w:jc w:val="center"/>
              <w:rPr>
                <w:bCs/>
              </w:rPr>
            </w:pPr>
            <w:r>
              <w:rPr>
                <w:bCs/>
              </w:rPr>
              <w:t>17</w:t>
            </w:r>
          </w:p>
        </w:tc>
        <w:tc>
          <w:tcPr>
            <w:tcW w:w="584" w:type="dxa"/>
          </w:tcPr>
          <w:p w14:paraId="27C05317" w14:textId="60082E81" w:rsidR="005E4CB4" w:rsidRDefault="005E4CB4" w:rsidP="005E4CB4">
            <w:pPr>
              <w:pStyle w:val="Body"/>
              <w:ind w:firstLine="0"/>
              <w:jc w:val="center"/>
              <w:rPr>
                <w:bCs/>
              </w:rPr>
            </w:pPr>
            <w:r>
              <w:rPr>
                <w:bCs/>
              </w:rPr>
              <w:t>18</w:t>
            </w:r>
          </w:p>
        </w:tc>
        <w:tc>
          <w:tcPr>
            <w:tcW w:w="584" w:type="dxa"/>
          </w:tcPr>
          <w:p w14:paraId="18404FD5" w14:textId="03FC864B" w:rsidR="005E4CB4" w:rsidRDefault="005E4CB4" w:rsidP="005E4CB4">
            <w:pPr>
              <w:pStyle w:val="Body"/>
              <w:ind w:firstLine="0"/>
              <w:jc w:val="center"/>
              <w:rPr>
                <w:bCs/>
              </w:rPr>
            </w:pPr>
            <w:r>
              <w:rPr>
                <w:bCs/>
              </w:rPr>
              <w:t>19</w:t>
            </w:r>
          </w:p>
        </w:tc>
        <w:tc>
          <w:tcPr>
            <w:tcW w:w="584" w:type="dxa"/>
          </w:tcPr>
          <w:p w14:paraId="764353E0" w14:textId="09B3DC22" w:rsidR="005E4CB4" w:rsidRDefault="005E4CB4" w:rsidP="005E4CB4">
            <w:pPr>
              <w:pStyle w:val="Body"/>
              <w:ind w:firstLine="0"/>
              <w:jc w:val="center"/>
              <w:rPr>
                <w:bCs/>
              </w:rPr>
            </w:pPr>
            <w:r>
              <w:rPr>
                <w:bCs/>
              </w:rPr>
              <w:t>20</w:t>
            </w:r>
          </w:p>
        </w:tc>
        <w:tc>
          <w:tcPr>
            <w:tcW w:w="584" w:type="dxa"/>
          </w:tcPr>
          <w:p w14:paraId="0FF5ACBE" w14:textId="22549B93" w:rsidR="005E4CB4" w:rsidRDefault="005E4CB4" w:rsidP="005E4CB4">
            <w:pPr>
              <w:pStyle w:val="Body"/>
              <w:ind w:firstLine="0"/>
              <w:jc w:val="center"/>
              <w:rPr>
                <w:bCs/>
              </w:rPr>
            </w:pPr>
            <w:r>
              <w:rPr>
                <w:bCs/>
              </w:rPr>
              <w:t>21</w:t>
            </w:r>
          </w:p>
        </w:tc>
        <w:tc>
          <w:tcPr>
            <w:tcW w:w="584" w:type="dxa"/>
          </w:tcPr>
          <w:p w14:paraId="5EF0ABF2" w14:textId="31D4056A" w:rsidR="005E4CB4" w:rsidRDefault="005E4CB4" w:rsidP="005E4CB4">
            <w:pPr>
              <w:pStyle w:val="Body"/>
              <w:ind w:firstLine="0"/>
              <w:jc w:val="center"/>
              <w:rPr>
                <w:bCs/>
              </w:rPr>
            </w:pPr>
            <w:r>
              <w:rPr>
                <w:bCs/>
              </w:rPr>
              <w:t>22</w:t>
            </w:r>
          </w:p>
        </w:tc>
        <w:tc>
          <w:tcPr>
            <w:tcW w:w="584" w:type="dxa"/>
          </w:tcPr>
          <w:p w14:paraId="52014239" w14:textId="1A3C8546" w:rsidR="005E4CB4" w:rsidRDefault="005E4CB4" w:rsidP="005E4CB4">
            <w:pPr>
              <w:pStyle w:val="Body"/>
              <w:ind w:firstLine="0"/>
              <w:jc w:val="center"/>
              <w:rPr>
                <w:bCs/>
              </w:rPr>
            </w:pPr>
            <w:r>
              <w:rPr>
                <w:bCs/>
              </w:rPr>
              <w:t>23</w:t>
            </w:r>
          </w:p>
        </w:tc>
        <w:tc>
          <w:tcPr>
            <w:tcW w:w="584" w:type="dxa"/>
          </w:tcPr>
          <w:p w14:paraId="15566059" w14:textId="69822FA5" w:rsidR="005E4CB4" w:rsidRDefault="005E4CB4" w:rsidP="005E4CB4">
            <w:pPr>
              <w:pStyle w:val="Body"/>
              <w:ind w:firstLine="0"/>
              <w:jc w:val="center"/>
              <w:rPr>
                <w:bCs/>
              </w:rPr>
            </w:pPr>
            <w:r>
              <w:rPr>
                <w:bCs/>
              </w:rPr>
              <w:t>24</w:t>
            </w:r>
          </w:p>
        </w:tc>
        <w:tc>
          <w:tcPr>
            <w:tcW w:w="585" w:type="dxa"/>
          </w:tcPr>
          <w:p w14:paraId="2DBAEF6E" w14:textId="145B8C7D" w:rsidR="005E4CB4" w:rsidRDefault="005E4CB4" w:rsidP="005E4CB4">
            <w:pPr>
              <w:pStyle w:val="Body"/>
              <w:ind w:firstLine="0"/>
              <w:jc w:val="center"/>
              <w:rPr>
                <w:bCs/>
              </w:rPr>
            </w:pPr>
            <w:r>
              <w:rPr>
                <w:bCs/>
              </w:rPr>
              <w:t>25</w:t>
            </w:r>
          </w:p>
        </w:tc>
        <w:tc>
          <w:tcPr>
            <w:tcW w:w="585" w:type="dxa"/>
          </w:tcPr>
          <w:p w14:paraId="7780122B" w14:textId="2974F23F" w:rsidR="005E4CB4" w:rsidRDefault="005E4CB4" w:rsidP="005E4CB4">
            <w:pPr>
              <w:pStyle w:val="Body"/>
              <w:ind w:firstLine="0"/>
              <w:jc w:val="center"/>
              <w:rPr>
                <w:bCs/>
              </w:rPr>
            </w:pPr>
            <w:r>
              <w:rPr>
                <w:bCs/>
              </w:rPr>
              <w:t>26</w:t>
            </w:r>
          </w:p>
        </w:tc>
        <w:tc>
          <w:tcPr>
            <w:tcW w:w="585" w:type="dxa"/>
          </w:tcPr>
          <w:p w14:paraId="0745F934" w14:textId="2FEDD572" w:rsidR="005E4CB4" w:rsidRDefault="005E4CB4" w:rsidP="005E4CB4">
            <w:pPr>
              <w:pStyle w:val="Body"/>
              <w:ind w:firstLine="0"/>
              <w:jc w:val="center"/>
              <w:rPr>
                <w:bCs/>
              </w:rPr>
            </w:pPr>
            <w:r>
              <w:rPr>
                <w:bCs/>
              </w:rPr>
              <w:t>27</w:t>
            </w:r>
          </w:p>
        </w:tc>
        <w:tc>
          <w:tcPr>
            <w:tcW w:w="585" w:type="dxa"/>
          </w:tcPr>
          <w:p w14:paraId="227603DA" w14:textId="07E990BF" w:rsidR="005E4CB4" w:rsidRDefault="005E4CB4" w:rsidP="005E4CB4">
            <w:pPr>
              <w:pStyle w:val="Body"/>
              <w:ind w:firstLine="0"/>
              <w:jc w:val="center"/>
              <w:rPr>
                <w:bCs/>
              </w:rPr>
            </w:pPr>
            <w:r>
              <w:rPr>
                <w:bCs/>
              </w:rPr>
              <w:t>28</w:t>
            </w:r>
          </w:p>
        </w:tc>
        <w:tc>
          <w:tcPr>
            <w:tcW w:w="585" w:type="dxa"/>
          </w:tcPr>
          <w:p w14:paraId="247E925F" w14:textId="33E0497F" w:rsidR="005E4CB4" w:rsidRDefault="005E4CB4" w:rsidP="005E4CB4">
            <w:pPr>
              <w:pStyle w:val="Body"/>
              <w:ind w:firstLine="0"/>
              <w:jc w:val="center"/>
              <w:rPr>
                <w:bCs/>
              </w:rPr>
            </w:pPr>
            <w:r>
              <w:rPr>
                <w:bCs/>
              </w:rPr>
              <w:t>29</w:t>
            </w:r>
          </w:p>
        </w:tc>
        <w:tc>
          <w:tcPr>
            <w:tcW w:w="585" w:type="dxa"/>
          </w:tcPr>
          <w:p w14:paraId="26C207A0" w14:textId="7950B4CF" w:rsidR="005E4CB4" w:rsidRDefault="005E4CB4" w:rsidP="005E4CB4">
            <w:pPr>
              <w:pStyle w:val="Body"/>
              <w:ind w:firstLine="0"/>
              <w:jc w:val="center"/>
              <w:rPr>
                <w:bCs/>
              </w:rPr>
            </w:pPr>
            <w:r>
              <w:rPr>
                <w:bCs/>
              </w:rPr>
              <w:t>30</w:t>
            </w:r>
          </w:p>
        </w:tc>
      </w:tr>
      <w:tr w:rsidR="005E4CB4" w14:paraId="024381EE" w14:textId="77777777" w:rsidTr="005E4CB4">
        <w:tc>
          <w:tcPr>
            <w:tcW w:w="584" w:type="dxa"/>
          </w:tcPr>
          <w:p w14:paraId="5483E59E" w14:textId="1359F7E5" w:rsidR="005E4CB4" w:rsidRDefault="005E4CB4" w:rsidP="005E4CB4">
            <w:pPr>
              <w:pStyle w:val="Body"/>
              <w:ind w:firstLine="0"/>
              <w:rPr>
                <w:bCs/>
              </w:rPr>
            </w:pPr>
            <w:r>
              <w:rPr>
                <w:bCs/>
              </w:rPr>
              <w:t xml:space="preserve">Vol. </w:t>
            </w:r>
          </w:p>
        </w:tc>
        <w:tc>
          <w:tcPr>
            <w:tcW w:w="584" w:type="dxa"/>
          </w:tcPr>
          <w:p w14:paraId="630CCA85" w14:textId="08901FC1" w:rsidR="005E4CB4" w:rsidRDefault="005E4CB4" w:rsidP="005E4CB4">
            <w:pPr>
              <w:pStyle w:val="Body"/>
              <w:ind w:firstLine="0"/>
              <w:jc w:val="center"/>
              <w:rPr>
                <w:bCs/>
              </w:rPr>
            </w:pPr>
            <w:r>
              <w:rPr>
                <w:bCs/>
              </w:rPr>
              <w:t>.171</w:t>
            </w:r>
          </w:p>
        </w:tc>
        <w:tc>
          <w:tcPr>
            <w:tcW w:w="584" w:type="dxa"/>
          </w:tcPr>
          <w:p w14:paraId="7CC22E46" w14:textId="1C1EE54A" w:rsidR="005E4CB4" w:rsidRDefault="005E4CB4" w:rsidP="005E4CB4">
            <w:pPr>
              <w:pStyle w:val="Body"/>
              <w:ind w:firstLine="0"/>
              <w:jc w:val="center"/>
              <w:rPr>
                <w:bCs/>
              </w:rPr>
            </w:pPr>
            <w:r>
              <w:rPr>
                <w:bCs/>
              </w:rPr>
              <w:t>.171</w:t>
            </w:r>
          </w:p>
        </w:tc>
        <w:tc>
          <w:tcPr>
            <w:tcW w:w="584" w:type="dxa"/>
          </w:tcPr>
          <w:p w14:paraId="40762B17" w14:textId="025907A3" w:rsidR="005E4CB4" w:rsidRDefault="005E4CB4" w:rsidP="005E4CB4">
            <w:pPr>
              <w:pStyle w:val="Body"/>
              <w:ind w:firstLine="0"/>
              <w:jc w:val="center"/>
              <w:rPr>
                <w:bCs/>
              </w:rPr>
            </w:pPr>
            <w:r>
              <w:rPr>
                <w:bCs/>
              </w:rPr>
              <w:t>.187</w:t>
            </w:r>
          </w:p>
        </w:tc>
        <w:tc>
          <w:tcPr>
            <w:tcW w:w="584" w:type="dxa"/>
          </w:tcPr>
          <w:p w14:paraId="105FEE58" w14:textId="69ACACE5" w:rsidR="005E4CB4" w:rsidRDefault="005E4CB4" w:rsidP="005E4CB4">
            <w:pPr>
              <w:pStyle w:val="Body"/>
              <w:ind w:firstLine="0"/>
              <w:jc w:val="center"/>
              <w:rPr>
                <w:bCs/>
              </w:rPr>
            </w:pPr>
            <w:r>
              <w:rPr>
                <w:bCs/>
              </w:rPr>
              <w:t>.187</w:t>
            </w:r>
          </w:p>
        </w:tc>
        <w:tc>
          <w:tcPr>
            <w:tcW w:w="584" w:type="dxa"/>
          </w:tcPr>
          <w:p w14:paraId="4B476967" w14:textId="2071ACCD" w:rsidR="005E4CB4" w:rsidRDefault="005E4CB4" w:rsidP="005E4CB4">
            <w:pPr>
              <w:pStyle w:val="Body"/>
              <w:ind w:firstLine="0"/>
              <w:jc w:val="center"/>
              <w:rPr>
                <w:bCs/>
              </w:rPr>
            </w:pPr>
            <w:r>
              <w:rPr>
                <w:bCs/>
              </w:rPr>
              <w:t>.187</w:t>
            </w:r>
          </w:p>
        </w:tc>
        <w:tc>
          <w:tcPr>
            <w:tcW w:w="584" w:type="dxa"/>
          </w:tcPr>
          <w:p w14:paraId="0DA3808B" w14:textId="43FF059F" w:rsidR="005E4CB4" w:rsidRDefault="005E4CB4" w:rsidP="005E4CB4">
            <w:pPr>
              <w:pStyle w:val="Body"/>
              <w:ind w:firstLine="0"/>
              <w:jc w:val="center"/>
              <w:rPr>
                <w:bCs/>
              </w:rPr>
            </w:pPr>
            <w:r>
              <w:rPr>
                <w:bCs/>
              </w:rPr>
              <w:t>.187</w:t>
            </w:r>
          </w:p>
        </w:tc>
        <w:tc>
          <w:tcPr>
            <w:tcW w:w="584" w:type="dxa"/>
          </w:tcPr>
          <w:p w14:paraId="54870C18" w14:textId="298773BD" w:rsidR="005E4CB4" w:rsidRDefault="005E4CB4" w:rsidP="005E4CB4">
            <w:pPr>
              <w:pStyle w:val="Body"/>
              <w:ind w:firstLine="0"/>
              <w:jc w:val="center"/>
              <w:rPr>
                <w:bCs/>
              </w:rPr>
            </w:pPr>
            <w:r>
              <w:rPr>
                <w:bCs/>
              </w:rPr>
              <w:t>.187</w:t>
            </w:r>
          </w:p>
        </w:tc>
        <w:tc>
          <w:tcPr>
            <w:tcW w:w="584" w:type="dxa"/>
          </w:tcPr>
          <w:p w14:paraId="5BE7C604" w14:textId="4C6FDE5E" w:rsidR="005E4CB4" w:rsidRDefault="005E4CB4" w:rsidP="005E4CB4">
            <w:pPr>
              <w:pStyle w:val="Body"/>
              <w:ind w:firstLine="0"/>
              <w:jc w:val="center"/>
              <w:rPr>
                <w:bCs/>
              </w:rPr>
            </w:pPr>
            <w:r>
              <w:rPr>
                <w:bCs/>
              </w:rPr>
              <w:t>.187</w:t>
            </w:r>
          </w:p>
        </w:tc>
        <w:tc>
          <w:tcPr>
            <w:tcW w:w="584" w:type="dxa"/>
          </w:tcPr>
          <w:p w14:paraId="65A4645D" w14:textId="7DBE71BB" w:rsidR="005E4CB4" w:rsidRDefault="005E4CB4" w:rsidP="005E4CB4">
            <w:pPr>
              <w:pStyle w:val="Body"/>
              <w:ind w:firstLine="0"/>
              <w:jc w:val="center"/>
              <w:rPr>
                <w:bCs/>
              </w:rPr>
            </w:pPr>
            <w:r>
              <w:rPr>
                <w:bCs/>
              </w:rPr>
              <w:t>.204</w:t>
            </w:r>
          </w:p>
        </w:tc>
        <w:tc>
          <w:tcPr>
            <w:tcW w:w="585" w:type="dxa"/>
          </w:tcPr>
          <w:p w14:paraId="6EAB269D" w14:textId="3F3A59D4" w:rsidR="005E4CB4" w:rsidRDefault="005E4CB4" w:rsidP="005E4CB4">
            <w:pPr>
              <w:pStyle w:val="Body"/>
              <w:ind w:firstLine="0"/>
              <w:jc w:val="center"/>
              <w:rPr>
                <w:bCs/>
              </w:rPr>
            </w:pPr>
            <w:r>
              <w:rPr>
                <w:bCs/>
              </w:rPr>
              <w:t>.204</w:t>
            </w:r>
          </w:p>
        </w:tc>
        <w:tc>
          <w:tcPr>
            <w:tcW w:w="585" w:type="dxa"/>
          </w:tcPr>
          <w:p w14:paraId="36F54547" w14:textId="3C94E505" w:rsidR="005E4CB4" w:rsidRDefault="005E4CB4" w:rsidP="005E4CB4">
            <w:pPr>
              <w:pStyle w:val="Body"/>
              <w:ind w:firstLine="0"/>
              <w:jc w:val="center"/>
              <w:rPr>
                <w:bCs/>
              </w:rPr>
            </w:pPr>
            <w:r>
              <w:rPr>
                <w:bCs/>
              </w:rPr>
              <w:t>.204</w:t>
            </w:r>
          </w:p>
        </w:tc>
        <w:tc>
          <w:tcPr>
            <w:tcW w:w="585" w:type="dxa"/>
          </w:tcPr>
          <w:p w14:paraId="7A6F9286" w14:textId="3722C3D6" w:rsidR="005E4CB4" w:rsidRDefault="005E4CB4" w:rsidP="005E4CB4">
            <w:pPr>
              <w:pStyle w:val="Body"/>
              <w:ind w:firstLine="0"/>
              <w:jc w:val="center"/>
              <w:rPr>
                <w:bCs/>
              </w:rPr>
            </w:pPr>
            <w:r>
              <w:rPr>
                <w:bCs/>
              </w:rPr>
              <w:t>.204</w:t>
            </w:r>
          </w:p>
        </w:tc>
        <w:tc>
          <w:tcPr>
            <w:tcW w:w="585" w:type="dxa"/>
          </w:tcPr>
          <w:p w14:paraId="255527CD" w14:textId="4BBFCC79" w:rsidR="005E4CB4" w:rsidRDefault="005E4CB4" w:rsidP="005E4CB4">
            <w:pPr>
              <w:pStyle w:val="Body"/>
              <w:ind w:firstLine="0"/>
              <w:jc w:val="center"/>
              <w:rPr>
                <w:bCs/>
              </w:rPr>
            </w:pPr>
            <w:r>
              <w:rPr>
                <w:bCs/>
              </w:rPr>
              <w:t>.204</w:t>
            </w:r>
          </w:p>
        </w:tc>
        <w:tc>
          <w:tcPr>
            <w:tcW w:w="585" w:type="dxa"/>
          </w:tcPr>
          <w:p w14:paraId="4EE4A688" w14:textId="18140EBC" w:rsidR="005E4CB4" w:rsidRDefault="005E4CB4" w:rsidP="005E4CB4">
            <w:pPr>
              <w:pStyle w:val="Body"/>
              <w:ind w:firstLine="0"/>
              <w:jc w:val="center"/>
              <w:rPr>
                <w:bCs/>
              </w:rPr>
            </w:pPr>
            <w:r>
              <w:rPr>
                <w:bCs/>
              </w:rPr>
              <w:t>.204</w:t>
            </w:r>
          </w:p>
        </w:tc>
        <w:tc>
          <w:tcPr>
            <w:tcW w:w="585" w:type="dxa"/>
          </w:tcPr>
          <w:p w14:paraId="34D59F0D" w14:textId="5485EE6E" w:rsidR="005E4CB4" w:rsidRDefault="005E4CB4" w:rsidP="005E4CB4">
            <w:pPr>
              <w:pStyle w:val="Body"/>
              <w:ind w:firstLine="0"/>
              <w:jc w:val="center"/>
              <w:rPr>
                <w:bCs/>
              </w:rPr>
            </w:pPr>
            <w:r>
              <w:rPr>
                <w:bCs/>
              </w:rPr>
              <w:t>.204</w:t>
            </w:r>
          </w:p>
        </w:tc>
      </w:tr>
    </w:tbl>
    <w:p w14:paraId="184C94FB" w14:textId="3118CB47" w:rsidR="005E4CB4" w:rsidRDefault="005E4CB4" w:rsidP="005E4CB4">
      <w:pPr>
        <w:pStyle w:val="Body"/>
        <w:ind w:firstLine="0"/>
        <w:rPr>
          <w:bCs/>
        </w:rPr>
      </w:pPr>
    </w:p>
    <w:p w14:paraId="1F3B2A0D" w14:textId="57F5ACE8" w:rsidR="005E4CB4" w:rsidRDefault="005E4CB4" w:rsidP="005E4CB4">
      <w:pPr>
        <w:pStyle w:val="Body"/>
        <w:ind w:firstLine="0"/>
        <w:rPr>
          <w:bCs/>
        </w:rPr>
      </w:pPr>
      <w:r>
        <w:rPr>
          <w:bCs/>
        </w:rPr>
        <w:t>Dari data di atas, diketahui dari hasil fermentasi selama 1 bulan, diperoleh hasil biogas sebesar 0.204 kg. Jika data tersebut dilihat melalui grafik, akan diketahui pergerakan produksi biogas adalah sebagai berikut :</w:t>
      </w:r>
    </w:p>
    <w:p w14:paraId="06F71747" w14:textId="3FC425CD" w:rsidR="005E4CB4" w:rsidRDefault="0083436A" w:rsidP="00047EA8">
      <w:pPr>
        <w:pStyle w:val="Body"/>
        <w:ind w:firstLine="0"/>
        <w:jc w:val="center"/>
        <w:rPr>
          <w:bCs/>
        </w:rPr>
      </w:pPr>
      <w:r w:rsidRPr="0083436A">
        <w:rPr>
          <w:bCs/>
          <w:noProof/>
          <w:lang w:val="en-US" w:eastAsia="en-US"/>
        </w:rPr>
        <w:drawing>
          <wp:inline distT="0" distB="0" distL="0" distR="0" wp14:anchorId="17895AA4" wp14:editId="2AF26492">
            <wp:extent cx="4306611" cy="34480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18598" cy="3457647"/>
                    </a:xfrm>
                    <a:prstGeom prst="rect">
                      <a:avLst/>
                    </a:prstGeom>
                  </pic:spPr>
                </pic:pic>
              </a:graphicData>
            </a:graphic>
          </wp:inline>
        </w:drawing>
      </w:r>
    </w:p>
    <w:p w14:paraId="7B1E0BC7" w14:textId="36345306" w:rsidR="00595F8E" w:rsidRDefault="00595F8E" w:rsidP="00595F8E">
      <w:pPr>
        <w:pStyle w:val="Body"/>
        <w:jc w:val="center"/>
        <w:rPr>
          <w:bCs/>
        </w:rPr>
      </w:pPr>
      <w:r>
        <w:rPr>
          <w:bCs/>
        </w:rPr>
        <w:t>Gambar 4. Grafik laju pertambahan produksi biogas</w:t>
      </w:r>
    </w:p>
    <w:p w14:paraId="1061E54C" w14:textId="77777777" w:rsidR="00595F8E" w:rsidRDefault="00595F8E" w:rsidP="00595F8E">
      <w:pPr>
        <w:pStyle w:val="Body"/>
        <w:jc w:val="center"/>
        <w:rPr>
          <w:bCs/>
        </w:rPr>
      </w:pPr>
    </w:p>
    <w:p w14:paraId="311F3CEA" w14:textId="35D524FC" w:rsidR="00595F8E" w:rsidRDefault="0075288C" w:rsidP="00595F8E">
      <w:pPr>
        <w:pStyle w:val="Body"/>
        <w:rPr>
          <w:bCs/>
        </w:rPr>
      </w:pPr>
      <w:r>
        <w:rPr>
          <w:bCs/>
        </w:rPr>
        <w:t>Peningkatan cukup drastis terjadi pada produksi pertama, pada awal mula proses terjadi. Selanjutnya produksi biogas meningkat</w:t>
      </w:r>
      <w:r w:rsidR="00595F8E">
        <w:rPr>
          <w:bCs/>
        </w:rPr>
        <w:t xml:space="preserve"> dalam siklus yang tidak teratur. Peningkatan drastis pada produksi biogas pertama, kemungkinan terjadi karena masih adanya unsur udara bebas yang terjebak di dalam tabung reaktor, sehingga mempengaruhi proses terjadinya biogas pertama kali. Hal tersebut dikuatkan oleh penelitian fairus yang menyatakan bahwa </w:t>
      </w:r>
      <w:r w:rsidR="00595F8E" w:rsidRPr="00595F8E">
        <w:rPr>
          <w:bCs/>
        </w:rPr>
        <w:t>Bahan mengalami respirasi</w:t>
      </w:r>
      <w:r w:rsidR="00595F8E">
        <w:rPr>
          <w:bCs/>
        </w:rPr>
        <w:t xml:space="preserve"> </w:t>
      </w:r>
      <w:r w:rsidR="00595F8E" w:rsidRPr="00595F8E">
        <w:rPr>
          <w:bCs/>
        </w:rPr>
        <w:t>karena saat penutupan reaktor sejumlah oksigen</w:t>
      </w:r>
      <w:r w:rsidR="00595F8E">
        <w:rPr>
          <w:bCs/>
        </w:rPr>
        <w:t xml:space="preserve"> </w:t>
      </w:r>
      <w:r w:rsidR="00595F8E" w:rsidRPr="00595F8E">
        <w:rPr>
          <w:bCs/>
        </w:rPr>
        <w:t>akan masuk kedalamnya. Bakteri aerob akan</w:t>
      </w:r>
      <w:r w:rsidR="00595F8E">
        <w:rPr>
          <w:bCs/>
        </w:rPr>
        <w:t xml:space="preserve"> </w:t>
      </w:r>
      <w:r w:rsidR="00595F8E" w:rsidRPr="00595F8E">
        <w:rPr>
          <w:bCs/>
        </w:rPr>
        <w:t>mendapatkan oksigen untuk respirasi apabila</w:t>
      </w:r>
      <w:r w:rsidR="00595F8E">
        <w:rPr>
          <w:bCs/>
        </w:rPr>
        <w:t xml:space="preserve"> </w:t>
      </w:r>
      <w:r w:rsidR="00595F8E" w:rsidRPr="00595F8E">
        <w:rPr>
          <w:bCs/>
        </w:rPr>
        <w:t>berada di daerah permukaan yang terpapar</w:t>
      </w:r>
      <w:r w:rsidR="00595F8E">
        <w:rPr>
          <w:bCs/>
        </w:rPr>
        <w:t xml:space="preserve"> </w:t>
      </w:r>
      <w:r w:rsidR="00595F8E" w:rsidRPr="00595F8E">
        <w:rPr>
          <w:bCs/>
        </w:rPr>
        <w:t>langsung dengan udara</w:t>
      </w:r>
      <w:r w:rsidR="00595F8E">
        <w:rPr>
          <w:bCs/>
        </w:rPr>
        <w:t xml:space="preserve"> </w:t>
      </w:r>
      <w:sdt>
        <w:sdtPr>
          <w:rPr>
            <w:bCs/>
          </w:rPr>
          <w:id w:val="144715114"/>
          <w:citation/>
        </w:sdtPr>
        <w:sdtEndPr/>
        <w:sdtContent>
          <w:r w:rsidR="00595F8E">
            <w:rPr>
              <w:bCs/>
            </w:rPr>
            <w:fldChar w:fldCharType="begin"/>
          </w:r>
          <w:r w:rsidR="00595F8E">
            <w:rPr>
              <w:bCs/>
            </w:rPr>
            <w:instrText xml:space="preserve"> CITATION Yas17 \l 1057 </w:instrText>
          </w:r>
          <w:r w:rsidR="00595F8E">
            <w:rPr>
              <w:bCs/>
            </w:rPr>
            <w:fldChar w:fldCharType="separate"/>
          </w:r>
          <w:r w:rsidR="00595F8E">
            <w:rPr>
              <w:noProof/>
            </w:rPr>
            <w:t>[11]</w:t>
          </w:r>
          <w:r w:rsidR="00595F8E">
            <w:rPr>
              <w:bCs/>
            </w:rPr>
            <w:fldChar w:fldCharType="end"/>
          </w:r>
        </w:sdtContent>
      </w:sdt>
      <w:r w:rsidR="00595F8E">
        <w:rPr>
          <w:bCs/>
        </w:rPr>
        <w:t>.</w:t>
      </w:r>
    </w:p>
    <w:p w14:paraId="4CF8A2B3" w14:textId="060C39F4" w:rsidR="00047EA8" w:rsidRDefault="00047EA8" w:rsidP="00595F8E">
      <w:pPr>
        <w:pStyle w:val="Body"/>
        <w:rPr>
          <w:bCs/>
        </w:rPr>
      </w:pPr>
      <w:r>
        <w:rPr>
          <w:bCs/>
        </w:rPr>
        <w:t>Jika produksi awal di abaikan, dan hanya dilihat selisih produksi mulai yang ke dua hingga terakhir, maka diperoleh data sebagai berikut.</w:t>
      </w:r>
    </w:p>
    <w:p w14:paraId="1E180662" w14:textId="267A7C42" w:rsidR="00047EA8" w:rsidRDefault="000B3037" w:rsidP="00047EA8">
      <w:pPr>
        <w:pStyle w:val="Body"/>
        <w:jc w:val="center"/>
        <w:rPr>
          <w:bCs/>
        </w:rPr>
      </w:pPr>
      <w:r w:rsidRPr="000B3037">
        <w:rPr>
          <w:bCs/>
          <w:noProof/>
          <w:lang w:val="en-US" w:eastAsia="en-US"/>
        </w:rPr>
        <w:lastRenderedPageBreak/>
        <w:drawing>
          <wp:inline distT="0" distB="0" distL="0" distR="0" wp14:anchorId="43FDB2D0" wp14:editId="75F8E893">
            <wp:extent cx="3619500" cy="289792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41697" cy="2915693"/>
                    </a:xfrm>
                    <a:prstGeom prst="rect">
                      <a:avLst/>
                    </a:prstGeom>
                  </pic:spPr>
                </pic:pic>
              </a:graphicData>
            </a:graphic>
          </wp:inline>
        </w:drawing>
      </w:r>
    </w:p>
    <w:p w14:paraId="0AFD9C6D" w14:textId="3008EDE9" w:rsidR="00047EA8" w:rsidRDefault="00047EA8" w:rsidP="00047EA8">
      <w:pPr>
        <w:pStyle w:val="Body"/>
        <w:jc w:val="center"/>
        <w:rPr>
          <w:bCs/>
        </w:rPr>
      </w:pPr>
      <w:r>
        <w:rPr>
          <w:bCs/>
        </w:rPr>
        <w:t>Gambar 5. Grafik selisih peningkatan produksi biogas</w:t>
      </w:r>
    </w:p>
    <w:p w14:paraId="619BD850" w14:textId="77777777" w:rsidR="000B3037" w:rsidRDefault="000B3037" w:rsidP="00047EA8">
      <w:pPr>
        <w:pStyle w:val="Body"/>
        <w:jc w:val="center"/>
        <w:rPr>
          <w:bCs/>
        </w:rPr>
      </w:pPr>
    </w:p>
    <w:p w14:paraId="62EB081B" w14:textId="68FF4629" w:rsidR="0075288C" w:rsidRDefault="000B3037" w:rsidP="00B7269D">
      <w:pPr>
        <w:pStyle w:val="Body"/>
        <w:ind w:firstLine="0"/>
        <w:rPr>
          <w:bCs/>
        </w:rPr>
      </w:pPr>
      <w:r>
        <w:rPr>
          <w:bCs/>
        </w:rPr>
        <w:t>Pada proses awal, grafik mengalami peningkatan secara drastis. Namun pada tahap akhir, peningkatan yang terjadi mulai berkurang dari selisih peningkatan sebelumnya. Peningkatan tertinggi pada tahap ke 3 meuju ke tahap 4.</w:t>
      </w:r>
      <w:r w:rsidR="00B7269D">
        <w:rPr>
          <w:bCs/>
        </w:rPr>
        <w:t xml:space="preserve"> </w:t>
      </w:r>
    </w:p>
    <w:p w14:paraId="24338F5A" w14:textId="378A6BBA" w:rsidR="00371DFE" w:rsidRDefault="00371DFE" w:rsidP="00B7269D">
      <w:pPr>
        <w:pStyle w:val="Body"/>
        <w:ind w:firstLine="0"/>
        <w:rPr>
          <w:bCs/>
        </w:rPr>
      </w:pPr>
      <w:r>
        <w:rPr>
          <w:bCs/>
        </w:rPr>
        <w:t xml:space="preserve">Jika dari </w:t>
      </w:r>
      <w:r w:rsidR="00307CEC">
        <w:rPr>
          <w:bCs/>
        </w:rPr>
        <w:t>hasil pengamatan di atas diubah ke bentuk persamaan, maka untuk bahan olah data, diambil data pada minggu ke 5, 10, 15, 20, 25, dan 30. Sehingga diperoleh data sebagai berikut:</w:t>
      </w:r>
    </w:p>
    <w:tbl>
      <w:tblPr>
        <w:tblStyle w:val="TableGrid"/>
        <w:tblW w:w="0" w:type="auto"/>
        <w:tblLook w:val="04A0" w:firstRow="1" w:lastRow="0" w:firstColumn="1" w:lastColumn="0" w:noHBand="0" w:noVBand="1"/>
      </w:tblPr>
      <w:tblGrid>
        <w:gridCol w:w="1336"/>
        <w:gridCol w:w="1336"/>
        <w:gridCol w:w="1336"/>
        <w:gridCol w:w="1335"/>
        <w:gridCol w:w="1335"/>
        <w:gridCol w:w="1336"/>
        <w:gridCol w:w="1336"/>
      </w:tblGrid>
      <w:tr w:rsidR="00307CEC" w14:paraId="123A7277" w14:textId="77777777" w:rsidTr="00307CEC">
        <w:tc>
          <w:tcPr>
            <w:tcW w:w="1336" w:type="dxa"/>
          </w:tcPr>
          <w:p w14:paraId="03743F87" w14:textId="4E6D377E" w:rsidR="00307CEC" w:rsidRDefault="00307CEC" w:rsidP="00B7269D">
            <w:pPr>
              <w:pStyle w:val="Body"/>
              <w:ind w:firstLine="0"/>
              <w:rPr>
                <w:bCs/>
              </w:rPr>
            </w:pPr>
            <w:r>
              <w:rPr>
                <w:bCs/>
              </w:rPr>
              <w:t>Hari ke-</w:t>
            </w:r>
          </w:p>
        </w:tc>
        <w:tc>
          <w:tcPr>
            <w:tcW w:w="1336" w:type="dxa"/>
          </w:tcPr>
          <w:p w14:paraId="69C51B98" w14:textId="5FBDB774" w:rsidR="00307CEC" w:rsidRDefault="00307CEC" w:rsidP="00B7269D">
            <w:pPr>
              <w:pStyle w:val="Body"/>
              <w:ind w:firstLine="0"/>
              <w:rPr>
                <w:bCs/>
              </w:rPr>
            </w:pPr>
            <w:r>
              <w:rPr>
                <w:bCs/>
              </w:rPr>
              <w:t>5</w:t>
            </w:r>
          </w:p>
        </w:tc>
        <w:tc>
          <w:tcPr>
            <w:tcW w:w="1336" w:type="dxa"/>
          </w:tcPr>
          <w:p w14:paraId="1DB5E215" w14:textId="3C0FF288" w:rsidR="00307CEC" w:rsidRDefault="00307CEC" w:rsidP="00B7269D">
            <w:pPr>
              <w:pStyle w:val="Body"/>
              <w:ind w:firstLine="0"/>
              <w:rPr>
                <w:bCs/>
              </w:rPr>
            </w:pPr>
            <w:r>
              <w:rPr>
                <w:bCs/>
              </w:rPr>
              <w:t>10</w:t>
            </w:r>
          </w:p>
        </w:tc>
        <w:tc>
          <w:tcPr>
            <w:tcW w:w="1335" w:type="dxa"/>
          </w:tcPr>
          <w:p w14:paraId="65AEF068" w14:textId="5E7631F3" w:rsidR="00307CEC" w:rsidRDefault="00307CEC" w:rsidP="00B7269D">
            <w:pPr>
              <w:pStyle w:val="Body"/>
              <w:ind w:firstLine="0"/>
              <w:rPr>
                <w:bCs/>
              </w:rPr>
            </w:pPr>
            <w:r>
              <w:rPr>
                <w:bCs/>
              </w:rPr>
              <w:t>15</w:t>
            </w:r>
          </w:p>
        </w:tc>
        <w:tc>
          <w:tcPr>
            <w:tcW w:w="1335" w:type="dxa"/>
          </w:tcPr>
          <w:p w14:paraId="0349A924" w14:textId="495E8E2E" w:rsidR="00307CEC" w:rsidRDefault="00307CEC" w:rsidP="00B7269D">
            <w:pPr>
              <w:pStyle w:val="Body"/>
              <w:ind w:firstLine="0"/>
              <w:rPr>
                <w:bCs/>
              </w:rPr>
            </w:pPr>
            <w:r>
              <w:rPr>
                <w:bCs/>
              </w:rPr>
              <w:t>20</w:t>
            </w:r>
          </w:p>
        </w:tc>
        <w:tc>
          <w:tcPr>
            <w:tcW w:w="1336" w:type="dxa"/>
          </w:tcPr>
          <w:p w14:paraId="3BEA7802" w14:textId="3CC62930" w:rsidR="00307CEC" w:rsidRDefault="00307CEC" w:rsidP="00B7269D">
            <w:pPr>
              <w:pStyle w:val="Body"/>
              <w:ind w:firstLine="0"/>
              <w:rPr>
                <w:bCs/>
              </w:rPr>
            </w:pPr>
            <w:r>
              <w:rPr>
                <w:bCs/>
              </w:rPr>
              <w:t>25</w:t>
            </w:r>
          </w:p>
        </w:tc>
        <w:tc>
          <w:tcPr>
            <w:tcW w:w="1336" w:type="dxa"/>
          </w:tcPr>
          <w:p w14:paraId="2D0ACBD5" w14:textId="03923FDA" w:rsidR="00307CEC" w:rsidRDefault="00307CEC" w:rsidP="00B7269D">
            <w:pPr>
              <w:pStyle w:val="Body"/>
              <w:ind w:firstLine="0"/>
              <w:rPr>
                <w:bCs/>
              </w:rPr>
            </w:pPr>
            <w:r>
              <w:rPr>
                <w:bCs/>
              </w:rPr>
              <w:t>30</w:t>
            </w:r>
          </w:p>
        </w:tc>
      </w:tr>
      <w:tr w:rsidR="00307CEC" w14:paraId="6F99F151" w14:textId="77777777" w:rsidTr="00307CEC">
        <w:tc>
          <w:tcPr>
            <w:tcW w:w="1336" w:type="dxa"/>
          </w:tcPr>
          <w:p w14:paraId="6745E8AA" w14:textId="0650AB06" w:rsidR="00307CEC" w:rsidRDefault="00307CEC" w:rsidP="00B7269D">
            <w:pPr>
              <w:pStyle w:val="Body"/>
              <w:ind w:firstLine="0"/>
              <w:rPr>
                <w:bCs/>
              </w:rPr>
            </w:pPr>
            <w:r>
              <w:rPr>
                <w:bCs/>
              </w:rPr>
              <w:t>Volume Gas</w:t>
            </w:r>
          </w:p>
        </w:tc>
        <w:tc>
          <w:tcPr>
            <w:tcW w:w="1336" w:type="dxa"/>
          </w:tcPr>
          <w:p w14:paraId="7794B5BD" w14:textId="1836EF8B" w:rsidR="00307CEC" w:rsidRDefault="00307CEC" w:rsidP="00B7269D">
            <w:pPr>
              <w:pStyle w:val="Body"/>
              <w:ind w:firstLine="0"/>
              <w:rPr>
                <w:bCs/>
              </w:rPr>
            </w:pPr>
            <w:r>
              <w:rPr>
                <w:bCs/>
              </w:rPr>
              <w:t>0,151</w:t>
            </w:r>
          </w:p>
        </w:tc>
        <w:tc>
          <w:tcPr>
            <w:tcW w:w="1336" w:type="dxa"/>
          </w:tcPr>
          <w:p w14:paraId="7FFBACC0" w14:textId="6CCF560B" w:rsidR="00307CEC" w:rsidRDefault="00307CEC" w:rsidP="00B7269D">
            <w:pPr>
              <w:pStyle w:val="Body"/>
              <w:ind w:firstLine="0"/>
              <w:rPr>
                <w:bCs/>
              </w:rPr>
            </w:pPr>
            <w:r>
              <w:rPr>
                <w:bCs/>
              </w:rPr>
              <w:t>0,162</w:t>
            </w:r>
          </w:p>
        </w:tc>
        <w:tc>
          <w:tcPr>
            <w:tcW w:w="1335" w:type="dxa"/>
          </w:tcPr>
          <w:p w14:paraId="751F50A3" w14:textId="5111BE63" w:rsidR="00307CEC" w:rsidRDefault="00307CEC" w:rsidP="00B7269D">
            <w:pPr>
              <w:pStyle w:val="Body"/>
              <w:ind w:firstLine="0"/>
              <w:rPr>
                <w:bCs/>
              </w:rPr>
            </w:pPr>
            <w:r>
              <w:rPr>
                <w:bCs/>
              </w:rPr>
              <w:t>0,171</w:t>
            </w:r>
          </w:p>
        </w:tc>
        <w:tc>
          <w:tcPr>
            <w:tcW w:w="1335" w:type="dxa"/>
          </w:tcPr>
          <w:p w14:paraId="4D65660A" w14:textId="57EA4741" w:rsidR="00307CEC" w:rsidRDefault="00307CEC" w:rsidP="00B7269D">
            <w:pPr>
              <w:pStyle w:val="Body"/>
              <w:ind w:firstLine="0"/>
              <w:rPr>
                <w:bCs/>
              </w:rPr>
            </w:pPr>
            <w:r>
              <w:rPr>
                <w:bCs/>
              </w:rPr>
              <w:t>0,187</w:t>
            </w:r>
          </w:p>
        </w:tc>
        <w:tc>
          <w:tcPr>
            <w:tcW w:w="1336" w:type="dxa"/>
          </w:tcPr>
          <w:p w14:paraId="46086BF8" w14:textId="7E745BFE" w:rsidR="00307CEC" w:rsidRDefault="00307CEC" w:rsidP="00B7269D">
            <w:pPr>
              <w:pStyle w:val="Body"/>
              <w:ind w:firstLine="0"/>
              <w:rPr>
                <w:bCs/>
              </w:rPr>
            </w:pPr>
            <w:r>
              <w:rPr>
                <w:bCs/>
              </w:rPr>
              <w:t>0,204</w:t>
            </w:r>
          </w:p>
        </w:tc>
        <w:tc>
          <w:tcPr>
            <w:tcW w:w="1336" w:type="dxa"/>
          </w:tcPr>
          <w:p w14:paraId="4C22D6DE" w14:textId="3A73D8DA" w:rsidR="00307CEC" w:rsidRDefault="00307CEC" w:rsidP="00B7269D">
            <w:pPr>
              <w:pStyle w:val="Body"/>
              <w:ind w:firstLine="0"/>
              <w:rPr>
                <w:bCs/>
              </w:rPr>
            </w:pPr>
            <w:r>
              <w:rPr>
                <w:bCs/>
              </w:rPr>
              <w:t>0,204</w:t>
            </w:r>
          </w:p>
        </w:tc>
      </w:tr>
    </w:tbl>
    <w:p w14:paraId="54538766" w14:textId="0952F971" w:rsidR="00307CEC" w:rsidRDefault="00307CEC" w:rsidP="00B7269D">
      <w:pPr>
        <w:pStyle w:val="Body"/>
        <w:ind w:firstLine="0"/>
        <w:rPr>
          <w:bCs/>
        </w:rPr>
      </w:pPr>
    </w:p>
    <w:p w14:paraId="59A14596" w14:textId="5F2C7A99" w:rsidR="00307CEC" w:rsidRDefault="00307CEC" w:rsidP="00B7269D">
      <w:pPr>
        <w:pStyle w:val="Body"/>
        <w:ind w:firstLine="0"/>
        <w:rPr>
          <w:bCs/>
        </w:rPr>
      </w:pPr>
      <w:r>
        <w:rPr>
          <w:bCs/>
        </w:rPr>
        <w:t xml:space="preserve">Dari 6 titik tersebut, akan </w:t>
      </w:r>
      <w:r w:rsidR="006961C1">
        <w:rPr>
          <w:bCs/>
        </w:rPr>
        <w:t xml:space="preserve">dicari persamaan yang bisa menggambarkan hasil dari proses produksi biogas tersebut. Ke enam titik </w:t>
      </w:r>
      <w:r>
        <w:rPr>
          <w:bCs/>
        </w:rPr>
        <w:t xml:space="preserve">didekati dengan menggunakan fungsi polinom pangkat 5, yaitu </w:t>
      </w:r>
    </w:p>
    <w:p w14:paraId="4F381A26" w14:textId="1AF78434" w:rsidR="00307CEC" w:rsidRPr="00307CEC" w:rsidRDefault="00307CEC" w:rsidP="00B7269D">
      <w:pPr>
        <w:pStyle w:val="Body"/>
        <w:ind w:firstLine="0"/>
        <w:rPr>
          <w:bCs/>
        </w:rPr>
      </w:pPr>
      <m:oMathPara>
        <m:oMath>
          <m:r>
            <w:rPr>
              <w:rFonts w:ascii="Cambria Math" w:hAnsi="Cambria Math"/>
            </w:rPr>
            <m:t>y=a</m:t>
          </m:r>
          <m:sSup>
            <m:sSupPr>
              <m:ctrlPr>
                <w:rPr>
                  <w:rFonts w:ascii="Cambria Math" w:hAnsi="Cambria Math"/>
                  <w:bCs/>
                  <w:i/>
                </w:rPr>
              </m:ctrlPr>
            </m:sSupPr>
            <m:e>
              <m:r>
                <w:rPr>
                  <w:rFonts w:ascii="Cambria Math" w:hAnsi="Cambria Math"/>
                </w:rPr>
                <m:t>x</m:t>
              </m:r>
            </m:e>
            <m:sup>
              <m:r>
                <w:rPr>
                  <w:rFonts w:ascii="Cambria Math" w:hAnsi="Cambria Math"/>
                </w:rPr>
                <m:t>5</m:t>
              </m:r>
            </m:sup>
          </m:sSup>
          <m:r>
            <w:rPr>
              <w:rFonts w:ascii="Cambria Math" w:hAnsi="Cambria Math"/>
            </w:rPr>
            <m:t>+b</m:t>
          </m:r>
          <m:sSup>
            <m:sSupPr>
              <m:ctrlPr>
                <w:rPr>
                  <w:rFonts w:ascii="Cambria Math" w:hAnsi="Cambria Math"/>
                  <w:bCs/>
                  <w:i/>
                </w:rPr>
              </m:ctrlPr>
            </m:sSupPr>
            <m:e>
              <m:r>
                <w:rPr>
                  <w:rFonts w:ascii="Cambria Math" w:hAnsi="Cambria Math"/>
                </w:rPr>
                <m:t>x</m:t>
              </m:r>
            </m:e>
            <m:sup>
              <m:r>
                <w:rPr>
                  <w:rFonts w:ascii="Cambria Math" w:hAnsi="Cambria Math"/>
                </w:rPr>
                <m:t>4</m:t>
              </m:r>
            </m:sup>
          </m:sSup>
          <m:r>
            <w:rPr>
              <w:rFonts w:ascii="Cambria Math" w:hAnsi="Cambria Math"/>
            </w:rPr>
            <m:t>+c</m:t>
          </m:r>
          <m:sSup>
            <m:sSupPr>
              <m:ctrlPr>
                <w:rPr>
                  <w:rFonts w:ascii="Cambria Math" w:hAnsi="Cambria Math"/>
                  <w:bCs/>
                  <w:i/>
                </w:rPr>
              </m:ctrlPr>
            </m:sSupPr>
            <m:e>
              <m:r>
                <w:rPr>
                  <w:rFonts w:ascii="Cambria Math" w:hAnsi="Cambria Math"/>
                </w:rPr>
                <m:t>x</m:t>
              </m:r>
            </m:e>
            <m:sup>
              <m:r>
                <w:rPr>
                  <w:rFonts w:ascii="Cambria Math" w:hAnsi="Cambria Math"/>
                </w:rPr>
                <m:t>3</m:t>
              </m:r>
            </m:sup>
          </m:sSup>
          <m:r>
            <w:rPr>
              <w:rFonts w:ascii="Cambria Math" w:hAnsi="Cambria Math"/>
            </w:rPr>
            <m:t>+d</m:t>
          </m:r>
          <m:sSup>
            <m:sSupPr>
              <m:ctrlPr>
                <w:rPr>
                  <w:rFonts w:ascii="Cambria Math" w:hAnsi="Cambria Math"/>
                  <w:bCs/>
                  <w:i/>
                </w:rPr>
              </m:ctrlPr>
            </m:sSupPr>
            <m:e>
              <m:r>
                <w:rPr>
                  <w:rFonts w:ascii="Cambria Math" w:hAnsi="Cambria Math"/>
                </w:rPr>
                <m:t>x</m:t>
              </m:r>
            </m:e>
            <m:sup>
              <m:r>
                <w:rPr>
                  <w:rFonts w:ascii="Cambria Math" w:hAnsi="Cambria Math"/>
                </w:rPr>
                <m:t>2</m:t>
              </m:r>
            </m:sup>
          </m:sSup>
          <m:r>
            <w:rPr>
              <w:rFonts w:ascii="Cambria Math" w:hAnsi="Cambria Math"/>
            </w:rPr>
            <m:t>+ex+f</m:t>
          </m:r>
        </m:oMath>
      </m:oMathPara>
    </w:p>
    <w:p w14:paraId="24978A45" w14:textId="5CBEC7EF" w:rsidR="00307CEC" w:rsidRDefault="00307CEC" w:rsidP="00B7269D">
      <w:pPr>
        <w:pStyle w:val="Body"/>
        <w:ind w:firstLine="0"/>
        <w:rPr>
          <w:bCs/>
        </w:rPr>
      </w:pPr>
      <w:r>
        <w:rPr>
          <w:bCs/>
        </w:rPr>
        <w:t>Jika dari 6 titik jika dimasukkan ke persamaan di atas, diperoleh data sebagai berikut :</w:t>
      </w:r>
    </w:p>
    <w:p w14:paraId="1E090421" w14:textId="76484207" w:rsidR="00307CEC" w:rsidRDefault="00307CEC" w:rsidP="00B7269D">
      <w:pPr>
        <w:pStyle w:val="Body"/>
        <w:ind w:firstLine="0"/>
        <w:rPr>
          <w:bCs/>
        </w:rPr>
      </w:pPr>
      <w:r>
        <w:rPr>
          <w:bCs/>
        </w:rPr>
        <w:t>Titik 1</w:t>
      </w:r>
      <w:r>
        <w:rPr>
          <w:bCs/>
        </w:rPr>
        <w:tab/>
        <w:t xml:space="preserve">: </w:t>
      </w:r>
      <m:oMath>
        <m:r>
          <w:rPr>
            <w:rFonts w:ascii="Cambria Math" w:hAnsi="Cambria Math"/>
          </w:rPr>
          <m:t>0,151 = a.</m:t>
        </m:r>
        <m:sSup>
          <m:sSupPr>
            <m:ctrlPr>
              <w:rPr>
                <w:rFonts w:ascii="Cambria Math" w:hAnsi="Cambria Math"/>
                <w:bCs/>
                <w:i/>
              </w:rPr>
            </m:ctrlPr>
          </m:sSupPr>
          <m:e>
            <m:r>
              <w:rPr>
                <w:rFonts w:ascii="Cambria Math" w:hAnsi="Cambria Math"/>
              </w:rPr>
              <m:t>5</m:t>
            </m:r>
          </m:e>
          <m:sup>
            <m:r>
              <w:rPr>
                <w:rFonts w:ascii="Cambria Math" w:hAnsi="Cambria Math"/>
              </w:rPr>
              <m:t>5</m:t>
            </m:r>
          </m:sup>
        </m:sSup>
        <m:r>
          <w:rPr>
            <w:rFonts w:ascii="Cambria Math" w:hAnsi="Cambria Math"/>
          </w:rPr>
          <m:t>+b.</m:t>
        </m:r>
        <m:sSup>
          <m:sSupPr>
            <m:ctrlPr>
              <w:rPr>
                <w:rFonts w:ascii="Cambria Math" w:hAnsi="Cambria Math"/>
                <w:bCs/>
                <w:i/>
              </w:rPr>
            </m:ctrlPr>
          </m:sSupPr>
          <m:e>
            <m:r>
              <w:rPr>
                <w:rFonts w:ascii="Cambria Math" w:hAnsi="Cambria Math"/>
              </w:rPr>
              <m:t>5</m:t>
            </m:r>
          </m:e>
          <m:sup>
            <m:r>
              <w:rPr>
                <w:rFonts w:ascii="Cambria Math" w:hAnsi="Cambria Math"/>
              </w:rPr>
              <m:t>4</m:t>
            </m:r>
          </m:sup>
        </m:sSup>
        <m:r>
          <w:rPr>
            <w:rFonts w:ascii="Cambria Math" w:hAnsi="Cambria Math"/>
          </w:rPr>
          <m:t>+c.</m:t>
        </m:r>
        <m:sSup>
          <m:sSupPr>
            <m:ctrlPr>
              <w:rPr>
                <w:rFonts w:ascii="Cambria Math" w:hAnsi="Cambria Math"/>
                <w:bCs/>
                <w:i/>
              </w:rPr>
            </m:ctrlPr>
          </m:sSupPr>
          <m:e>
            <m:r>
              <w:rPr>
                <w:rFonts w:ascii="Cambria Math" w:hAnsi="Cambria Math"/>
              </w:rPr>
              <m:t>5</m:t>
            </m:r>
          </m:e>
          <m:sup>
            <m:r>
              <w:rPr>
                <w:rFonts w:ascii="Cambria Math" w:hAnsi="Cambria Math"/>
              </w:rPr>
              <m:t>3</m:t>
            </m:r>
          </m:sup>
        </m:sSup>
        <m:r>
          <w:rPr>
            <w:rFonts w:ascii="Cambria Math" w:hAnsi="Cambria Math"/>
          </w:rPr>
          <m:t>+d.</m:t>
        </m:r>
        <m:sSup>
          <m:sSupPr>
            <m:ctrlPr>
              <w:rPr>
                <w:rFonts w:ascii="Cambria Math" w:hAnsi="Cambria Math"/>
                <w:bCs/>
                <w:i/>
              </w:rPr>
            </m:ctrlPr>
          </m:sSupPr>
          <m:e>
            <m:r>
              <w:rPr>
                <w:rFonts w:ascii="Cambria Math" w:hAnsi="Cambria Math"/>
              </w:rPr>
              <m:t>5</m:t>
            </m:r>
          </m:e>
          <m:sup>
            <m:r>
              <w:rPr>
                <w:rFonts w:ascii="Cambria Math" w:hAnsi="Cambria Math"/>
              </w:rPr>
              <m:t>2</m:t>
            </m:r>
          </m:sup>
        </m:sSup>
        <m:r>
          <w:rPr>
            <w:rFonts w:ascii="Cambria Math" w:hAnsi="Cambria Math"/>
          </w:rPr>
          <m:t>+e.5+f</m:t>
        </m:r>
      </m:oMath>
    </w:p>
    <w:p w14:paraId="4D19FCC8" w14:textId="78D55304" w:rsidR="009F398F" w:rsidRDefault="009F398F" w:rsidP="00B7269D">
      <w:pPr>
        <w:pStyle w:val="Body"/>
        <w:ind w:firstLine="0"/>
        <w:rPr>
          <w:bCs/>
        </w:rPr>
      </w:pPr>
      <w:r>
        <w:rPr>
          <w:bCs/>
        </w:rPr>
        <w:t>Titik 2</w:t>
      </w:r>
      <w:r>
        <w:rPr>
          <w:bCs/>
        </w:rPr>
        <w:tab/>
        <w:t xml:space="preserve">: </w:t>
      </w:r>
      <m:oMath>
        <m:r>
          <w:rPr>
            <w:rFonts w:ascii="Cambria Math" w:hAnsi="Cambria Math"/>
          </w:rPr>
          <m:t>0,162 = a.</m:t>
        </m:r>
        <m:sSup>
          <m:sSupPr>
            <m:ctrlPr>
              <w:rPr>
                <w:rFonts w:ascii="Cambria Math" w:hAnsi="Cambria Math"/>
                <w:bCs/>
                <w:i/>
              </w:rPr>
            </m:ctrlPr>
          </m:sSupPr>
          <m:e>
            <m:r>
              <w:rPr>
                <w:rFonts w:ascii="Cambria Math" w:hAnsi="Cambria Math"/>
              </w:rPr>
              <m:t>10</m:t>
            </m:r>
          </m:e>
          <m:sup>
            <m:r>
              <w:rPr>
                <w:rFonts w:ascii="Cambria Math" w:hAnsi="Cambria Math"/>
              </w:rPr>
              <m:t>5</m:t>
            </m:r>
          </m:sup>
        </m:sSup>
        <m:r>
          <w:rPr>
            <w:rFonts w:ascii="Cambria Math" w:hAnsi="Cambria Math"/>
          </w:rPr>
          <m:t>+b.</m:t>
        </m:r>
        <m:sSup>
          <m:sSupPr>
            <m:ctrlPr>
              <w:rPr>
                <w:rFonts w:ascii="Cambria Math" w:hAnsi="Cambria Math"/>
                <w:bCs/>
                <w:i/>
              </w:rPr>
            </m:ctrlPr>
          </m:sSupPr>
          <m:e>
            <m:r>
              <w:rPr>
                <w:rFonts w:ascii="Cambria Math" w:hAnsi="Cambria Math"/>
              </w:rPr>
              <m:t>10</m:t>
            </m:r>
          </m:e>
          <m:sup>
            <m:r>
              <w:rPr>
                <w:rFonts w:ascii="Cambria Math" w:hAnsi="Cambria Math"/>
              </w:rPr>
              <m:t>4</m:t>
            </m:r>
          </m:sup>
        </m:sSup>
        <m:r>
          <w:rPr>
            <w:rFonts w:ascii="Cambria Math" w:hAnsi="Cambria Math"/>
          </w:rPr>
          <m:t>+c.10+d.</m:t>
        </m:r>
        <m:sSup>
          <m:sSupPr>
            <m:ctrlPr>
              <w:rPr>
                <w:rFonts w:ascii="Cambria Math" w:hAnsi="Cambria Math"/>
                <w:bCs/>
                <w:i/>
              </w:rPr>
            </m:ctrlPr>
          </m:sSupPr>
          <m:e>
            <m:r>
              <w:rPr>
                <w:rFonts w:ascii="Cambria Math" w:hAnsi="Cambria Math"/>
              </w:rPr>
              <m:t>10</m:t>
            </m:r>
          </m:e>
          <m:sup>
            <m:r>
              <w:rPr>
                <w:rFonts w:ascii="Cambria Math" w:hAnsi="Cambria Math"/>
              </w:rPr>
              <m:t>2</m:t>
            </m:r>
          </m:sup>
        </m:sSup>
        <m:r>
          <w:rPr>
            <w:rFonts w:ascii="Cambria Math" w:hAnsi="Cambria Math"/>
          </w:rPr>
          <m:t>+e.10+f</m:t>
        </m:r>
      </m:oMath>
    </w:p>
    <w:p w14:paraId="06CA1850" w14:textId="5ACA8560" w:rsidR="009F398F" w:rsidRDefault="009F398F" w:rsidP="009F398F">
      <w:pPr>
        <w:pStyle w:val="Body"/>
        <w:ind w:firstLine="0"/>
        <w:rPr>
          <w:bCs/>
        </w:rPr>
      </w:pPr>
      <w:r>
        <w:rPr>
          <w:bCs/>
        </w:rPr>
        <w:t>Titik 3</w:t>
      </w:r>
      <w:r>
        <w:rPr>
          <w:bCs/>
        </w:rPr>
        <w:tab/>
        <w:t xml:space="preserve">: </w:t>
      </w:r>
      <m:oMath>
        <m:r>
          <w:rPr>
            <w:rFonts w:ascii="Cambria Math" w:hAnsi="Cambria Math"/>
          </w:rPr>
          <m:t>0,171 = a.1</m:t>
        </m:r>
        <m:sSup>
          <m:sSupPr>
            <m:ctrlPr>
              <w:rPr>
                <w:rFonts w:ascii="Cambria Math" w:hAnsi="Cambria Math"/>
                <w:bCs/>
                <w:i/>
              </w:rPr>
            </m:ctrlPr>
          </m:sSupPr>
          <m:e>
            <m:r>
              <w:rPr>
                <w:rFonts w:ascii="Cambria Math" w:hAnsi="Cambria Math"/>
              </w:rPr>
              <m:t>5</m:t>
            </m:r>
          </m:e>
          <m:sup>
            <m:r>
              <w:rPr>
                <w:rFonts w:ascii="Cambria Math" w:hAnsi="Cambria Math"/>
              </w:rPr>
              <m:t>5</m:t>
            </m:r>
          </m:sup>
        </m:sSup>
        <m:r>
          <w:rPr>
            <w:rFonts w:ascii="Cambria Math" w:hAnsi="Cambria Math"/>
          </w:rPr>
          <m:t>+b.1</m:t>
        </m:r>
        <m:sSup>
          <m:sSupPr>
            <m:ctrlPr>
              <w:rPr>
                <w:rFonts w:ascii="Cambria Math" w:hAnsi="Cambria Math"/>
                <w:bCs/>
                <w:i/>
              </w:rPr>
            </m:ctrlPr>
          </m:sSupPr>
          <m:e>
            <m:r>
              <w:rPr>
                <w:rFonts w:ascii="Cambria Math" w:hAnsi="Cambria Math"/>
              </w:rPr>
              <m:t>5</m:t>
            </m:r>
          </m:e>
          <m:sup>
            <m:r>
              <w:rPr>
                <w:rFonts w:ascii="Cambria Math" w:hAnsi="Cambria Math"/>
              </w:rPr>
              <m:t>4</m:t>
            </m:r>
          </m:sup>
        </m:sSup>
        <m:r>
          <w:rPr>
            <w:rFonts w:ascii="Cambria Math" w:hAnsi="Cambria Math"/>
          </w:rPr>
          <m:t>+c.1</m:t>
        </m:r>
        <m:sSup>
          <m:sSupPr>
            <m:ctrlPr>
              <w:rPr>
                <w:rFonts w:ascii="Cambria Math" w:hAnsi="Cambria Math"/>
                <w:bCs/>
                <w:i/>
              </w:rPr>
            </m:ctrlPr>
          </m:sSupPr>
          <m:e>
            <m:r>
              <w:rPr>
                <w:rFonts w:ascii="Cambria Math" w:hAnsi="Cambria Math"/>
              </w:rPr>
              <m:t>5</m:t>
            </m:r>
          </m:e>
          <m:sup>
            <m:r>
              <w:rPr>
                <w:rFonts w:ascii="Cambria Math" w:hAnsi="Cambria Math"/>
              </w:rPr>
              <m:t>3</m:t>
            </m:r>
          </m:sup>
        </m:sSup>
        <m:r>
          <w:rPr>
            <w:rFonts w:ascii="Cambria Math" w:hAnsi="Cambria Math"/>
          </w:rPr>
          <m:t>+d.</m:t>
        </m:r>
        <m:sSup>
          <m:sSupPr>
            <m:ctrlPr>
              <w:rPr>
                <w:rFonts w:ascii="Cambria Math" w:hAnsi="Cambria Math"/>
                <w:bCs/>
                <w:i/>
              </w:rPr>
            </m:ctrlPr>
          </m:sSupPr>
          <m:e>
            <m:r>
              <w:rPr>
                <w:rFonts w:ascii="Cambria Math" w:hAnsi="Cambria Math"/>
              </w:rPr>
              <m:t>15</m:t>
            </m:r>
          </m:e>
          <m:sup>
            <m:r>
              <w:rPr>
                <w:rFonts w:ascii="Cambria Math" w:hAnsi="Cambria Math"/>
              </w:rPr>
              <m:t>2</m:t>
            </m:r>
          </m:sup>
        </m:sSup>
        <m:r>
          <w:rPr>
            <w:rFonts w:ascii="Cambria Math" w:hAnsi="Cambria Math"/>
          </w:rPr>
          <m:t>+e.15+f</m:t>
        </m:r>
      </m:oMath>
    </w:p>
    <w:p w14:paraId="3E6E77D5" w14:textId="66566585" w:rsidR="009F398F" w:rsidRDefault="009F398F" w:rsidP="009F398F">
      <w:pPr>
        <w:pStyle w:val="Body"/>
        <w:ind w:firstLine="0"/>
        <w:rPr>
          <w:bCs/>
        </w:rPr>
      </w:pPr>
      <w:r>
        <w:rPr>
          <w:bCs/>
        </w:rPr>
        <w:t>Titik 4</w:t>
      </w:r>
      <w:r>
        <w:rPr>
          <w:bCs/>
        </w:rPr>
        <w:tab/>
        <w:t xml:space="preserve">: </w:t>
      </w:r>
      <m:oMath>
        <m:r>
          <w:rPr>
            <w:rFonts w:ascii="Cambria Math" w:hAnsi="Cambria Math"/>
          </w:rPr>
          <m:t>0,187 = a.</m:t>
        </m:r>
        <m:sSup>
          <m:sSupPr>
            <m:ctrlPr>
              <w:rPr>
                <w:rFonts w:ascii="Cambria Math" w:hAnsi="Cambria Math"/>
                <w:bCs/>
                <w:i/>
              </w:rPr>
            </m:ctrlPr>
          </m:sSupPr>
          <m:e>
            <m:r>
              <w:rPr>
                <w:rFonts w:ascii="Cambria Math" w:hAnsi="Cambria Math"/>
              </w:rPr>
              <m:t>20</m:t>
            </m:r>
          </m:e>
          <m:sup>
            <m:r>
              <w:rPr>
                <w:rFonts w:ascii="Cambria Math" w:hAnsi="Cambria Math"/>
              </w:rPr>
              <m:t>5</m:t>
            </m:r>
          </m:sup>
        </m:sSup>
        <m:r>
          <w:rPr>
            <w:rFonts w:ascii="Cambria Math" w:hAnsi="Cambria Math"/>
          </w:rPr>
          <m:t>+b.</m:t>
        </m:r>
        <m:sSup>
          <m:sSupPr>
            <m:ctrlPr>
              <w:rPr>
                <w:rFonts w:ascii="Cambria Math" w:hAnsi="Cambria Math"/>
                <w:bCs/>
                <w:i/>
              </w:rPr>
            </m:ctrlPr>
          </m:sSupPr>
          <m:e>
            <m:r>
              <w:rPr>
                <w:rFonts w:ascii="Cambria Math" w:hAnsi="Cambria Math"/>
              </w:rPr>
              <m:t>20</m:t>
            </m:r>
          </m:e>
          <m:sup>
            <m:r>
              <w:rPr>
                <w:rFonts w:ascii="Cambria Math" w:hAnsi="Cambria Math"/>
              </w:rPr>
              <m:t>4</m:t>
            </m:r>
          </m:sup>
        </m:sSup>
        <m:r>
          <w:rPr>
            <w:rFonts w:ascii="Cambria Math" w:hAnsi="Cambria Math"/>
          </w:rPr>
          <m:t>+c.20+d.</m:t>
        </m:r>
        <m:sSup>
          <m:sSupPr>
            <m:ctrlPr>
              <w:rPr>
                <w:rFonts w:ascii="Cambria Math" w:hAnsi="Cambria Math"/>
                <w:bCs/>
                <w:i/>
              </w:rPr>
            </m:ctrlPr>
          </m:sSupPr>
          <m:e>
            <m:r>
              <w:rPr>
                <w:rFonts w:ascii="Cambria Math" w:hAnsi="Cambria Math"/>
              </w:rPr>
              <m:t>20</m:t>
            </m:r>
          </m:e>
          <m:sup>
            <m:r>
              <w:rPr>
                <w:rFonts w:ascii="Cambria Math" w:hAnsi="Cambria Math"/>
              </w:rPr>
              <m:t>2</m:t>
            </m:r>
          </m:sup>
        </m:sSup>
        <m:r>
          <w:rPr>
            <w:rFonts w:ascii="Cambria Math" w:hAnsi="Cambria Math"/>
          </w:rPr>
          <m:t>+e.20+f</m:t>
        </m:r>
      </m:oMath>
    </w:p>
    <w:p w14:paraId="52597676" w14:textId="0B326B21" w:rsidR="009F398F" w:rsidRDefault="009F398F" w:rsidP="009F398F">
      <w:pPr>
        <w:pStyle w:val="Body"/>
        <w:ind w:firstLine="0"/>
        <w:rPr>
          <w:bCs/>
        </w:rPr>
      </w:pPr>
      <w:r>
        <w:rPr>
          <w:bCs/>
        </w:rPr>
        <w:t>Titik 5</w:t>
      </w:r>
      <w:r>
        <w:rPr>
          <w:bCs/>
        </w:rPr>
        <w:tab/>
        <w:t xml:space="preserve">: </w:t>
      </w:r>
      <m:oMath>
        <m:r>
          <w:rPr>
            <w:rFonts w:ascii="Cambria Math" w:hAnsi="Cambria Math"/>
          </w:rPr>
          <m:t>0,204 = a.2</m:t>
        </m:r>
        <m:sSup>
          <m:sSupPr>
            <m:ctrlPr>
              <w:rPr>
                <w:rFonts w:ascii="Cambria Math" w:hAnsi="Cambria Math"/>
                <w:bCs/>
                <w:i/>
              </w:rPr>
            </m:ctrlPr>
          </m:sSupPr>
          <m:e>
            <m:r>
              <w:rPr>
                <w:rFonts w:ascii="Cambria Math" w:hAnsi="Cambria Math"/>
              </w:rPr>
              <m:t>5</m:t>
            </m:r>
          </m:e>
          <m:sup>
            <m:r>
              <w:rPr>
                <w:rFonts w:ascii="Cambria Math" w:hAnsi="Cambria Math"/>
              </w:rPr>
              <m:t>5</m:t>
            </m:r>
          </m:sup>
        </m:sSup>
        <m:r>
          <w:rPr>
            <w:rFonts w:ascii="Cambria Math" w:hAnsi="Cambria Math"/>
          </w:rPr>
          <m:t>+b.2</m:t>
        </m:r>
        <m:sSup>
          <m:sSupPr>
            <m:ctrlPr>
              <w:rPr>
                <w:rFonts w:ascii="Cambria Math" w:hAnsi="Cambria Math"/>
                <w:bCs/>
                <w:i/>
              </w:rPr>
            </m:ctrlPr>
          </m:sSupPr>
          <m:e>
            <m:r>
              <w:rPr>
                <w:rFonts w:ascii="Cambria Math" w:hAnsi="Cambria Math"/>
              </w:rPr>
              <m:t>5</m:t>
            </m:r>
          </m:e>
          <m:sup>
            <m:r>
              <w:rPr>
                <w:rFonts w:ascii="Cambria Math" w:hAnsi="Cambria Math"/>
              </w:rPr>
              <m:t>4</m:t>
            </m:r>
          </m:sup>
        </m:sSup>
        <m:r>
          <w:rPr>
            <w:rFonts w:ascii="Cambria Math" w:hAnsi="Cambria Math"/>
          </w:rPr>
          <m:t>+c.2</m:t>
        </m:r>
        <m:sSup>
          <m:sSupPr>
            <m:ctrlPr>
              <w:rPr>
                <w:rFonts w:ascii="Cambria Math" w:hAnsi="Cambria Math"/>
                <w:bCs/>
                <w:i/>
              </w:rPr>
            </m:ctrlPr>
          </m:sSupPr>
          <m:e>
            <m:r>
              <w:rPr>
                <w:rFonts w:ascii="Cambria Math" w:hAnsi="Cambria Math"/>
              </w:rPr>
              <m:t>5</m:t>
            </m:r>
          </m:e>
          <m:sup>
            <m:r>
              <w:rPr>
                <w:rFonts w:ascii="Cambria Math" w:hAnsi="Cambria Math"/>
              </w:rPr>
              <m:t>3</m:t>
            </m:r>
          </m:sup>
        </m:sSup>
        <m:r>
          <w:rPr>
            <w:rFonts w:ascii="Cambria Math" w:hAnsi="Cambria Math"/>
          </w:rPr>
          <m:t>+d.</m:t>
        </m:r>
        <m:sSup>
          <m:sSupPr>
            <m:ctrlPr>
              <w:rPr>
                <w:rFonts w:ascii="Cambria Math" w:hAnsi="Cambria Math"/>
                <w:bCs/>
                <w:i/>
              </w:rPr>
            </m:ctrlPr>
          </m:sSupPr>
          <m:e>
            <m:r>
              <w:rPr>
                <w:rFonts w:ascii="Cambria Math" w:hAnsi="Cambria Math"/>
              </w:rPr>
              <m:t>25</m:t>
            </m:r>
          </m:e>
          <m:sup>
            <m:r>
              <w:rPr>
                <w:rFonts w:ascii="Cambria Math" w:hAnsi="Cambria Math"/>
              </w:rPr>
              <m:t>2</m:t>
            </m:r>
          </m:sup>
        </m:sSup>
        <m:r>
          <w:rPr>
            <w:rFonts w:ascii="Cambria Math" w:hAnsi="Cambria Math"/>
          </w:rPr>
          <m:t>+e.25+f</m:t>
        </m:r>
      </m:oMath>
    </w:p>
    <w:p w14:paraId="1B8181B3" w14:textId="3279D617" w:rsidR="009F398F" w:rsidRDefault="009F398F" w:rsidP="009F398F">
      <w:pPr>
        <w:pStyle w:val="Body"/>
        <w:ind w:firstLine="0"/>
        <w:rPr>
          <w:bCs/>
        </w:rPr>
      </w:pPr>
      <w:r>
        <w:rPr>
          <w:bCs/>
        </w:rPr>
        <w:t>Titik 6</w:t>
      </w:r>
      <w:r>
        <w:rPr>
          <w:bCs/>
        </w:rPr>
        <w:tab/>
        <w:t xml:space="preserve">: </w:t>
      </w:r>
      <m:oMath>
        <m:r>
          <w:rPr>
            <w:rFonts w:ascii="Cambria Math" w:hAnsi="Cambria Math"/>
          </w:rPr>
          <m:t>0,204 = a.</m:t>
        </m:r>
        <m:sSup>
          <m:sSupPr>
            <m:ctrlPr>
              <w:rPr>
                <w:rFonts w:ascii="Cambria Math" w:hAnsi="Cambria Math"/>
                <w:bCs/>
                <w:i/>
              </w:rPr>
            </m:ctrlPr>
          </m:sSupPr>
          <m:e>
            <m:r>
              <w:rPr>
                <w:rFonts w:ascii="Cambria Math" w:hAnsi="Cambria Math"/>
              </w:rPr>
              <m:t>30</m:t>
            </m:r>
          </m:e>
          <m:sup>
            <m:r>
              <w:rPr>
                <w:rFonts w:ascii="Cambria Math" w:hAnsi="Cambria Math"/>
              </w:rPr>
              <m:t>5</m:t>
            </m:r>
          </m:sup>
        </m:sSup>
        <m:r>
          <w:rPr>
            <w:rFonts w:ascii="Cambria Math" w:hAnsi="Cambria Math"/>
          </w:rPr>
          <m:t>+b.</m:t>
        </m:r>
        <m:sSup>
          <m:sSupPr>
            <m:ctrlPr>
              <w:rPr>
                <w:rFonts w:ascii="Cambria Math" w:hAnsi="Cambria Math"/>
                <w:bCs/>
                <w:i/>
              </w:rPr>
            </m:ctrlPr>
          </m:sSupPr>
          <m:e>
            <m:r>
              <w:rPr>
                <w:rFonts w:ascii="Cambria Math" w:hAnsi="Cambria Math"/>
              </w:rPr>
              <m:t>30</m:t>
            </m:r>
          </m:e>
          <m:sup>
            <m:r>
              <w:rPr>
                <w:rFonts w:ascii="Cambria Math" w:hAnsi="Cambria Math"/>
              </w:rPr>
              <m:t>4</m:t>
            </m:r>
          </m:sup>
        </m:sSup>
        <m:r>
          <w:rPr>
            <w:rFonts w:ascii="Cambria Math" w:hAnsi="Cambria Math"/>
          </w:rPr>
          <m:t>+c.30+d.</m:t>
        </m:r>
        <m:sSup>
          <m:sSupPr>
            <m:ctrlPr>
              <w:rPr>
                <w:rFonts w:ascii="Cambria Math" w:hAnsi="Cambria Math"/>
                <w:bCs/>
                <w:i/>
              </w:rPr>
            </m:ctrlPr>
          </m:sSupPr>
          <m:e>
            <m:r>
              <w:rPr>
                <w:rFonts w:ascii="Cambria Math" w:hAnsi="Cambria Math"/>
              </w:rPr>
              <m:t>30</m:t>
            </m:r>
          </m:e>
          <m:sup>
            <m:r>
              <w:rPr>
                <w:rFonts w:ascii="Cambria Math" w:hAnsi="Cambria Math"/>
              </w:rPr>
              <m:t>2</m:t>
            </m:r>
          </m:sup>
        </m:sSup>
        <m:r>
          <w:rPr>
            <w:rFonts w:ascii="Cambria Math" w:hAnsi="Cambria Math"/>
          </w:rPr>
          <m:t>+e.30+f</m:t>
        </m:r>
      </m:oMath>
    </w:p>
    <w:p w14:paraId="19791724" w14:textId="4F2102D6" w:rsidR="009F398F" w:rsidRDefault="009F398F" w:rsidP="009F398F">
      <w:pPr>
        <w:pStyle w:val="Body"/>
        <w:ind w:firstLine="0"/>
      </w:pPr>
    </w:p>
    <w:p w14:paraId="4076A38F" w14:textId="7E7861EE" w:rsidR="00A4373D" w:rsidRDefault="00A4373D" w:rsidP="009F398F">
      <w:pPr>
        <w:pStyle w:val="Body"/>
        <w:ind w:firstLine="0"/>
      </w:pPr>
      <w:r>
        <w:t>Dengan menggunakan metode eliminasi gauss – jordan, diperoleh  koefisien sebagai berikut:</w:t>
      </w:r>
    </w:p>
    <w:p w14:paraId="6B51E989" w14:textId="2A782843" w:rsidR="00A4373D" w:rsidRDefault="00A4373D" w:rsidP="009F398F">
      <w:pPr>
        <w:pStyle w:val="Body"/>
        <w:ind w:firstLine="0"/>
      </w:pPr>
      <m:oMath>
        <m:r>
          <w:rPr>
            <w:rFonts w:ascii="Cambria Math" w:hAnsi="Cambria Math"/>
          </w:rPr>
          <m:t>a=0,000008;b= -0,0016;c=0,079;d=-1,5;e=13,72;f=111</m:t>
        </m:r>
      </m:oMath>
      <w:r>
        <w:t xml:space="preserve"> </w:t>
      </w:r>
    </w:p>
    <w:p w14:paraId="5EAD5D91" w14:textId="3BEB6B9A" w:rsidR="00A4373D" w:rsidRDefault="00A4373D" w:rsidP="009F398F">
      <w:pPr>
        <w:pStyle w:val="Body"/>
        <w:ind w:firstLine="0"/>
      </w:pPr>
    </w:p>
    <w:p w14:paraId="518BCA50" w14:textId="0433530A" w:rsidR="00A4373D" w:rsidRDefault="00A4373D" w:rsidP="009F398F">
      <w:pPr>
        <w:pStyle w:val="Body"/>
        <w:ind w:firstLine="0"/>
      </w:pPr>
      <w:r>
        <w:t>Sehingga, secara umum persamaan grafik produksi biogas tersebut dapat dituliskan sebagai berikut</w:t>
      </w:r>
    </w:p>
    <w:p w14:paraId="40054F52" w14:textId="7F57C1EA" w:rsidR="00A4373D" w:rsidRDefault="00A4373D" w:rsidP="009F398F">
      <w:pPr>
        <w:pStyle w:val="Body"/>
        <w:ind w:firstLine="0"/>
      </w:pPr>
      <m:oMathPara>
        <m:oMath>
          <m:r>
            <w:rPr>
              <w:rFonts w:ascii="Cambria Math" w:hAnsi="Cambria Math"/>
            </w:rPr>
            <m:t>y=0,000008</m:t>
          </m:r>
          <m:sSup>
            <m:sSupPr>
              <m:ctrlPr>
                <w:rPr>
                  <w:rFonts w:ascii="Cambria Math" w:hAnsi="Cambria Math"/>
                  <w:i/>
                </w:rPr>
              </m:ctrlPr>
            </m:sSupPr>
            <m:e>
              <m:r>
                <w:rPr>
                  <w:rFonts w:ascii="Cambria Math" w:hAnsi="Cambria Math"/>
                </w:rPr>
                <m:t>x</m:t>
              </m:r>
            </m:e>
            <m:sup>
              <m:r>
                <w:rPr>
                  <w:rFonts w:ascii="Cambria Math" w:hAnsi="Cambria Math"/>
                </w:rPr>
                <m:t>5</m:t>
              </m:r>
            </m:sup>
          </m:sSup>
          <m:r>
            <w:rPr>
              <w:rFonts w:ascii="Cambria Math" w:hAnsi="Cambria Math"/>
            </w:rPr>
            <m:t>-0,0016</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+0,079</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-1,5</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+13,72+111</m:t>
          </m:r>
        </m:oMath>
      </m:oMathPara>
    </w:p>
    <w:p w14:paraId="45DB1CF8" w14:textId="119B372C" w:rsidR="006961C1" w:rsidRDefault="006961C1" w:rsidP="009F398F">
      <w:pPr>
        <w:pStyle w:val="Body"/>
        <w:ind w:firstLine="0"/>
      </w:pPr>
      <w:r>
        <w:t>Nilai y menyatakan volume produksi biogas yang dihasilkan dalam satuan gram. Sedangkan nilai x menyatakan hari yang terhitung untuk mengetahui proses produksinya.</w:t>
      </w:r>
    </w:p>
    <w:p w14:paraId="4AFCE797" w14:textId="48681D3E" w:rsidR="00953F53" w:rsidRDefault="00953F53">
      <w:pPr>
        <w:pStyle w:val="Heading1"/>
      </w:pPr>
      <w:r w:rsidRPr="006C7A28">
        <w:rPr>
          <w:sz w:val="24"/>
        </w:rPr>
        <w:t xml:space="preserve">V. </w:t>
      </w:r>
      <w:r w:rsidR="00B7269D">
        <w:rPr>
          <w:sz w:val="24"/>
        </w:rPr>
        <w:t>Kesimpulan</w:t>
      </w:r>
    </w:p>
    <w:p w14:paraId="59D8D1E4" w14:textId="3E1C7F49" w:rsidR="006961C1" w:rsidRDefault="00B7269D" w:rsidP="006961C1">
      <w:pPr>
        <w:pStyle w:val="Body"/>
      </w:pPr>
      <w:bookmarkStart w:id="2" w:name="_Hlk66066687"/>
      <w:r>
        <w:t xml:space="preserve">Penelitian ini bertujuan untuk menganalisa hasil produksi biogas yang dihasilkan dari perpaduan antara kulit nanas, </w:t>
      </w:r>
      <w:r w:rsidRPr="006961C1">
        <w:rPr>
          <w:bCs/>
        </w:rPr>
        <w:t>kotoran</w:t>
      </w:r>
      <w:r>
        <w:t xml:space="preserve"> sapi, EM4, dan air. Perbandingan komposisi yang digunakan yaitu 50 kg kulit nanas, 50 Liter Air, 2 kg kotoran sapi, dan 2 liter EM4. Waktu penelitian adalah selama 30 hari. hasil produksi biogas secara keseluruhan adalah sebesar 0,204 kg. Peningkatan produksi biogas terbesar terjadi pada hari ke 17 hingga hari ke 25.</w:t>
      </w:r>
      <w:r w:rsidR="006961C1">
        <w:t xml:space="preserve"> Dari hasil pengolahan data menggunakan metode numerik, diperoleh persamaan grafik hasilproduksi biogas digambarkan dengan persamaan </w:t>
      </w:r>
      <m:oMath>
        <m:r>
          <w:rPr>
            <w:rFonts w:ascii="Cambria Math" w:hAnsi="Cambria Math"/>
          </w:rPr>
          <m:t xml:space="preserve"> y=0,000008</m:t>
        </m:r>
        <m:sSup>
          <m:sSupPr>
            <m:ctrlPr>
              <w:rPr>
                <w:rFonts w:ascii="Cambria Math" w:hAnsi="Cambria Math"/>
                <w:i/>
              </w:rPr>
            </m:ctrlPr>
          </m:sSupPr>
          <m:e>
            <m:r>
              <w:rPr>
                <w:rFonts w:ascii="Cambria Math" w:hAnsi="Cambria Math"/>
              </w:rPr>
              <m:t>x</m:t>
            </m:r>
          </m:e>
          <m:sup>
            <m:r>
              <w:rPr>
                <w:rFonts w:ascii="Cambria Math" w:hAnsi="Cambria Math"/>
              </w:rPr>
              <m:t>5</m:t>
            </m:r>
          </m:sup>
        </m:sSup>
        <m:r>
          <w:rPr>
            <w:rFonts w:ascii="Cambria Math" w:hAnsi="Cambria Math"/>
          </w:rPr>
          <m:t>-0,0016</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+0,079</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-1,5</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+13,72+111</m:t>
        </m:r>
      </m:oMath>
      <w:r w:rsidR="006961C1">
        <w:t xml:space="preserve"> . Nilai y menyatakan volume produksi biogas yang dihasilkan dalam satuan gram. Sedangkan nilai x menyatakan hari yang terhitung untuk mengetahui proses produksinya.</w:t>
      </w:r>
    </w:p>
    <w:bookmarkEnd w:id="2"/>
    <w:p w14:paraId="27C56AEF" w14:textId="4DC4D77F" w:rsidR="00953F53" w:rsidRDefault="00953F53">
      <w:pPr>
        <w:pStyle w:val="Body"/>
      </w:pPr>
    </w:p>
    <w:p w14:paraId="5BA41728" w14:textId="77777777" w:rsidR="00953F53" w:rsidRPr="006C7A28" w:rsidRDefault="00953F53">
      <w:pPr>
        <w:pStyle w:val="Heading1"/>
        <w:rPr>
          <w:sz w:val="24"/>
        </w:rPr>
      </w:pPr>
      <w:r w:rsidRPr="006C7A28">
        <w:rPr>
          <w:sz w:val="24"/>
        </w:rPr>
        <w:t xml:space="preserve">Ucapan Terima Kasih </w:t>
      </w:r>
    </w:p>
    <w:p w14:paraId="41194C8C" w14:textId="199DB999" w:rsidR="00953F53" w:rsidRDefault="001946EA">
      <w:pPr>
        <w:pStyle w:val="Body"/>
      </w:pPr>
      <w:r>
        <w:t>Terimakasih kepada semua pihak yang telah membantu penelitian ini</w:t>
      </w:r>
      <w:r w:rsidR="00953F53">
        <w:t>.</w:t>
      </w:r>
      <w:r>
        <w:t xml:space="preserve"> Terimakasih kepada program studi Teknik Mesin, Universitas Nusantara PGRI Kediri atas bantuan.</w:t>
      </w:r>
    </w:p>
    <w:p w14:paraId="029A69BC" w14:textId="77777777" w:rsidR="00953F53" w:rsidRPr="006C7A28" w:rsidRDefault="006C7A28">
      <w:pPr>
        <w:pStyle w:val="Heading1"/>
        <w:tabs>
          <w:tab w:val="left" w:pos="0"/>
        </w:tabs>
        <w:rPr>
          <w:sz w:val="24"/>
        </w:rPr>
      </w:pPr>
      <w:proofErr w:type="spellStart"/>
      <w:r>
        <w:rPr>
          <w:sz w:val="24"/>
          <w:lang w:val="en-ID"/>
        </w:rPr>
        <w:t>Ref</w:t>
      </w:r>
      <w:r w:rsidR="00770540" w:rsidRPr="006C7A28">
        <w:rPr>
          <w:sz w:val="24"/>
          <w:lang w:val="en-ID"/>
        </w:rPr>
        <w:t>erensi</w:t>
      </w:r>
      <w:proofErr w:type="spellEnd"/>
    </w:p>
    <w:sdt>
      <w:sdtPr>
        <w:rPr>
          <w:b w:val="0"/>
          <w:smallCaps w:val="0"/>
          <w:sz w:val="24"/>
          <w:szCs w:val="24"/>
        </w:rPr>
        <w:id w:val="1627885936"/>
        <w:docPartObj>
          <w:docPartGallery w:val="Bibliographies"/>
          <w:docPartUnique/>
        </w:docPartObj>
      </w:sdtPr>
      <w:sdtEndPr/>
      <w:sdtContent>
        <w:sdt>
          <w:sdtPr>
            <w:rPr>
              <w:b w:val="0"/>
              <w:smallCaps w:val="0"/>
              <w:sz w:val="24"/>
              <w:szCs w:val="24"/>
            </w:rPr>
            <w:id w:val="-573587230"/>
            <w:bibliography/>
          </w:sdtPr>
          <w:sdtEndPr/>
          <w:sdtContent>
            <w:p w14:paraId="32E05A5B" w14:textId="22D3D991" w:rsidR="001946EA" w:rsidRDefault="001946EA" w:rsidP="001946EA">
              <w:pPr>
                <w:pStyle w:val="Heading1"/>
                <w:numPr>
                  <w:ilvl w:val="0"/>
                  <w:numId w:val="0"/>
                </w:numPr>
                <w:jc w:val="left"/>
                <w:rPr>
                  <w:noProof/>
                  <w:lang w:val="en-US" w:eastAsia="en-US"/>
                </w:rPr>
              </w:pPr>
              <w:r>
                <w:rPr>
                  <w:b w:val="0"/>
                </w:rPr>
                <w:fldChar w:fldCharType="begin"/>
              </w:r>
              <w:r>
                <w:instrText xml:space="preserve"> BIBLIOGRAPHY </w:instrText>
              </w:r>
              <w:r>
                <w:rPr>
                  <w:b w:val="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8951"/>
              </w:tblGrid>
              <w:tr w:rsidR="001946EA" w14:paraId="5A2DFBA4" w14:textId="77777777">
                <w:trPr>
                  <w:divId w:val="640311336"/>
                  <w:tblCellSpacing w:w="15" w:type="dxa"/>
                </w:trPr>
                <w:tc>
                  <w:tcPr>
                    <w:tcW w:w="50" w:type="pct"/>
                    <w:hideMark/>
                  </w:tcPr>
                  <w:p w14:paraId="7C742FAF" w14:textId="086F5A1A" w:rsidR="001946EA" w:rsidRPr="001946EA" w:rsidRDefault="001946EA">
                    <w:pPr>
                      <w:pStyle w:val="Bibliography"/>
                      <w:rPr>
                        <w:noProof/>
                        <w:sz w:val="20"/>
                        <w:szCs w:val="20"/>
                      </w:rPr>
                    </w:pPr>
                    <w:r w:rsidRPr="001946EA">
                      <w:rPr>
                        <w:noProof/>
                        <w:sz w:val="20"/>
                        <w:szCs w:val="20"/>
                      </w:rPr>
                      <w:t xml:space="preserve">[1] </w:t>
                    </w:r>
                  </w:p>
                </w:tc>
                <w:tc>
                  <w:tcPr>
                    <w:tcW w:w="0" w:type="auto"/>
                    <w:hideMark/>
                  </w:tcPr>
                  <w:p w14:paraId="10564F54" w14:textId="77777777" w:rsidR="001946EA" w:rsidRPr="001946EA" w:rsidRDefault="001946EA">
                    <w:pPr>
                      <w:pStyle w:val="Bibliography"/>
                      <w:rPr>
                        <w:noProof/>
                        <w:sz w:val="20"/>
                        <w:szCs w:val="20"/>
                      </w:rPr>
                    </w:pPr>
                    <w:r w:rsidRPr="001946EA">
                      <w:rPr>
                        <w:noProof/>
                        <w:sz w:val="20"/>
                        <w:szCs w:val="20"/>
                      </w:rPr>
                      <w:t>L. H. Wiwoho, “Akankah Indonesia Terus Bertahan dengan Bahan Bakar Fosil?,” kompas.com, 06 September 2018. [Online]. Available: https://ekonomi.kompas.com/read/2018/09/06/104511326/akankah-indonesia-terus-bertahan-dengan-bahan-bakar-fosil?page=2. [Diakses 21 Februari 2021].</w:t>
                    </w:r>
                  </w:p>
                </w:tc>
              </w:tr>
              <w:tr w:rsidR="001946EA" w14:paraId="38B5F8E9" w14:textId="77777777">
                <w:trPr>
                  <w:divId w:val="640311336"/>
                  <w:tblCellSpacing w:w="15" w:type="dxa"/>
                </w:trPr>
                <w:tc>
                  <w:tcPr>
                    <w:tcW w:w="50" w:type="pct"/>
                    <w:hideMark/>
                  </w:tcPr>
                  <w:p w14:paraId="311BB046" w14:textId="77777777" w:rsidR="001946EA" w:rsidRPr="001946EA" w:rsidRDefault="001946EA">
                    <w:pPr>
                      <w:pStyle w:val="Bibliography"/>
                      <w:rPr>
                        <w:noProof/>
                        <w:sz w:val="20"/>
                        <w:szCs w:val="20"/>
                      </w:rPr>
                    </w:pPr>
                    <w:r w:rsidRPr="001946EA">
                      <w:rPr>
                        <w:noProof/>
                        <w:sz w:val="20"/>
                        <w:szCs w:val="20"/>
                      </w:rPr>
                      <w:t xml:space="preserve">[2] </w:t>
                    </w:r>
                  </w:p>
                </w:tc>
                <w:tc>
                  <w:tcPr>
                    <w:tcW w:w="0" w:type="auto"/>
                    <w:hideMark/>
                  </w:tcPr>
                  <w:p w14:paraId="0E464446" w14:textId="77777777" w:rsidR="001946EA" w:rsidRPr="001946EA" w:rsidRDefault="001946EA">
                    <w:pPr>
                      <w:pStyle w:val="Bibliography"/>
                      <w:rPr>
                        <w:noProof/>
                        <w:sz w:val="20"/>
                        <w:szCs w:val="20"/>
                      </w:rPr>
                    </w:pPr>
                    <w:r w:rsidRPr="001946EA">
                      <w:rPr>
                        <w:noProof/>
                        <w:sz w:val="20"/>
                        <w:szCs w:val="20"/>
                      </w:rPr>
                      <w:t>D. Siswanto, “Indonesia Energi Outlook 2019,” ESDM, Jakarta, 2019.</w:t>
                    </w:r>
                  </w:p>
                </w:tc>
              </w:tr>
              <w:tr w:rsidR="001946EA" w14:paraId="085F9A46" w14:textId="77777777">
                <w:trPr>
                  <w:divId w:val="640311336"/>
                  <w:tblCellSpacing w:w="15" w:type="dxa"/>
                </w:trPr>
                <w:tc>
                  <w:tcPr>
                    <w:tcW w:w="50" w:type="pct"/>
                    <w:hideMark/>
                  </w:tcPr>
                  <w:p w14:paraId="381AE76D" w14:textId="77777777" w:rsidR="001946EA" w:rsidRPr="001946EA" w:rsidRDefault="001946EA">
                    <w:pPr>
                      <w:pStyle w:val="Bibliography"/>
                      <w:rPr>
                        <w:noProof/>
                        <w:sz w:val="20"/>
                        <w:szCs w:val="20"/>
                      </w:rPr>
                    </w:pPr>
                    <w:r w:rsidRPr="001946EA">
                      <w:rPr>
                        <w:noProof/>
                        <w:sz w:val="20"/>
                        <w:szCs w:val="20"/>
                      </w:rPr>
                      <w:t xml:space="preserve">[3] </w:t>
                    </w:r>
                  </w:p>
                </w:tc>
                <w:tc>
                  <w:tcPr>
                    <w:tcW w:w="0" w:type="auto"/>
                    <w:hideMark/>
                  </w:tcPr>
                  <w:p w14:paraId="7B2CFFD5" w14:textId="77777777" w:rsidR="001946EA" w:rsidRPr="001946EA" w:rsidRDefault="001946EA">
                    <w:pPr>
                      <w:pStyle w:val="Bibliography"/>
                      <w:rPr>
                        <w:noProof/>
                        <w:sz w:val="20"/>
                        <w:szCs w:val="20"/>
                      </w:rPr>
                    </w:pPr>
                    <w:r w:rsidRPr="001946EA">
                      <w:rPr>
                        <w:noProof/>
                        <w:sz w:val="20"/>
                        <w:szCs w:val="20"/>
                      </w:rPr>
                      <w:t xml:space="preserve">D. Abdurrohman, Biologi Kelompok Pertanian dan Kesehatan untuk Sekolah Menengan Kejuruan Kelas XI, Bandung: Grafindo Media Pratama, 2008. </w:t>
                    </w:r>
                  </w:p>
                </w:tc>
              </w:tr>
              <w:tr w:rsidR="001946EA" w14:paraId="1905B609" w14:textId="77777777">
                <w:trPr>
                  <w:divId w:val="640311336"/>
                  <w:tblCellSpacing w:w="15" w:type="dxa"/>
                </w:trPr>
                <w:tc>
                  <w:tcPr>
                    <w:tcW w:w="50" w:type="pct"/>
                    <w:hideMark/>
                  </w:tcPr>
                  <w:p w14:paraId="56AE27B3" w14:textId="77777777" w:rsidR="001946EA" w:rsidRPr="001946EA" w:rsidRDefault="001946EA">
                    <w:pPr>
                      <w:pStyle w:val="Bibliography"/>
                      <w:rPr>
                        <w:noProof/>
                        <w:sz w:val="20"/>
                        <w:szCs w:val="20"/>
                      </w:rPr>
                    </w:pPr>
                    <w:r w:rsidRPr="001946EA">
                      <w:rPr>
                        <w:noProof/>
                        <w:sz w:val="20"/>
                        <w:szCs w:val="20"/>
                      </w:rPr>
                      <w:t xml:space="preserve">[4] </w:t>
                    </w:r>
                  </w:p>
                </w:tc>
                <w:tc>
                  <w:tcPr>
                    <w:tcW w:w="0" w:type="auto"/>
                    <w:hideMark/>
                  </w:tcPr>
                  <w:p w14:paraId="7235E7AC" w14:textId="77777777" w:rsidR="001946EA" w:rsidRPr="001946EA" w:rsidRDefault="001946EA">
                    <w:pPr>
                      <w:pStyle w:val="Bibliography"/>
                      <w:rPr>
                        <w:noProof/>
                        <w:sz w:val="20"/>
                        <w:szCs w:val="20"/>
                      </w:rPr>
                    </w:pPr>
                    <w:r w:rsidRPr="001946EA">
                      <w:rPr>
                        <w:noProof/>
                        <w:sz w:val="20"/>
                        <w:szCs w:val="20"/>
                      </w:rPr>
                      <w:t>Dini Trisyanti, “www.cnnindonesia.com,” CNN INDONESIA, 25 04 2018. [Online]. Available: https://www.cnnindonesia.com/gaya-hidup/20180425101643-282-293362/riset-24-persen-sampah-di-indonesia-masih-tak-terkelola.</w:t>
                    </w:r>
                  </w:p>
                </w:tc>
              </w:tr>
              <w:tr w:rsidR="001946EA" w14:paraId="27BBC9B1" w14:textId="77777777">
                <w:trPr>
                  <w:divId w:val="640311336"/>
                  <w:tblCellSpacing w:w="15" w:type="dxa"/>
                </w:trPr>
                <w:tc>
                  <w:tcPr>
                    <w:tcW w:w="50" w:type="pct"/>
                    <w:hideMark/>
                  </w:tcPr>
                  <w:p w14:paraId="0B253730" w14:textId="77777777" w:rsidR="001946EA" w:rsidRPr="001946EA" w:rsidRDefault="001946EA">
                    <w:pPr>
                      <w:pStyle w:val="Bibliography"/>
                      <w:rPr>
                        <w:noProof/>
                        <w:sz w:val="20"/>
                        <w:szCs w:val="20"/>
                      </w:rPr>
                    </w:pPr>
                    <w:r w:rsidRPr="001946EA">
                      <w:rPr>
                        <w:noProof/>
                        <w:sz w:val="20"/>
                        <w:szCs w:val="20"/>
                      </w:rPr>
                      <w:t xml:space="preserve">[5] </w:t>
                    </w:r>
                  </w:p>
                </w:tc>
                <w:tc>
                  <w:tcPr>
                    <w:tcW w:w="0" w:type="auto"/>
                    <w:hideMark/>
                  </w:tcPr>
                  <w:p w14:paraId="2DC2DD98" w14:textId="77777777" w:rsidR="001946EA" w:rsidRPr="001946EA" w:rsidRDefault="001946EA">
                    <w:pPr>
                      <w:pStyle w:val="Bibliography"/>
                      <w:rPr>
                        <w:noProof/>
                        <w:sz w:val="20"/>
                        <w:szCs w:val="20"/>
                      </w:rPr>
                    </w:pPr>
                    <w:r w:rsidRPr="001946EA">
                      <w:rPr>
                        <w:noProof/>
                        <w:sz w:val="20"/>
                        <w:szCs w:val="20"/>
                      </w:rPr>
                      <w:t xml:space="preserve">E. R. Aidha dan Y. Septriani, “STUDI PEROLEHAN BIOGAS DARI SAMPAH ORGANIK DAN ALGA (SARGASSUM SP),” </w:t>
                    </w:r>
                    <w:r w:rsidRPr="001946EA">
                      <w:rPr>
                        <w:i/>
                        <w:iCs/>
                        <w:noProof/>
                        <w:sz w:val="20"/>
                        <w:szCs w:val="20"/>
                      </w:rPr>
                      <w:t xml:space="preserve">Jurnal Sains dan Teknologi, </w:t>
                    </w:r>
                    <w:r w:rsidRPr="001946EA">
                      <w:rPr>
                        <w:noProof/>
                        <w:sz w:val="20"/>
                        <w:szCs w:val="20"/>
                      </w:rPr>
                      <w:t xml:space="preserve">vol. 17, no. 1, 2017. </w:t>
                    </w:r>
                  </w:p>
                </w:tc>
              </w:tr>
              <w:tr w:rsidR="001946EA" w14:paraId="794A2E4B" w14:textId="77777777">
                <w:trPr>
                  <w:divId w:val="640311336"/>
                  <w:tblCellSpacing w:w="15" w:type="dxa"/>
                </w:trPr>
                <w:tc>
                  <w:tcPr>
                    <w:tcW w:w="50" w:type="pct"/>
                    <w:hideMark/>
                  </w:tcPr>
                  <w:p w14:paraId="6A354AFD" w14:textId="77777777" w:rsidR="001946EA" w:rsidRPr="001946EA" w:rsidRDefault="001946EA">
                    <w:pPr>
                      <w:pStyle w:val="Bibliography"/>
                      <w:rPr>
                        <w:noProof/>
                        <w:sz w:val="20"/>
                        <w:szCs w:val="20"/>
                      </w:rPr>
                    </w:pPr>
                    <w:r w:rsidRPr="001946EA">
                      <w:rPr>
                        <w:noProof/>
                        <w:sz w:val="20"/>
                        <w:szCs w:val="20"/>
                      </w:rPr>
                      <w:t xml:space="preserve">[6] </w:t>
                    </w:r>
                  </w:p>
                </w:tc>
                <w:tc>
                  <w:tcPr>
                    <w:tcW w:w="0" w:type="auto"/>
                    <w:hideMark/>
                  </w:tcPr>
                  <w:p w14:paraId="198AB4E3" w14:textId="77777777" w:rsidR="001946EA" w:rsidRPr="001946EA" w:rsidRDefault="001946EA">
                    <w:pPr>
                      <w:pStyle w:val="Bibliography"/>
                      <w:rPr>
                        <w:noProof/>
                        <w:sz w:val="20"/>
                        <w:szCs w:val="20"/>
                      </w:rPr>
                    </w:pPr>
                    <w:r w:rsidRPr="001946EA">
                      <w:rPr>
                        <w:noProof/>
                        <w:sz w:val="20"/>
                        <w:szCs w:val="20"/>
                      </w:rPr>
                      <w:t>E. Ismail, “Republika.co.id,” Republika, 14 Januari 2019. [Online]. Available: https://republika.co.id/berita/ekonomi/pertanian/19/01/14/plb859453-kementan-nanas-madu-dari-gunung-kelud-jadi-primadona.</w:t>
                    </w:r>
                  </w:p>
                </w:tc>
              </w:tr>
              <w:tr w:rsidR="001946EA" w14:paraId="1622B0DC" w14:textId="77777777">
                <w:trPr>
                  <w:divId w:val="640311336"/>
                  <w:tblCellSpacing w:w="15" w:type="dxa"/>
                </w:trPr>
                <w:tc>
                  <w:tcPr>
                    <w:tcW w:w="50" w:type="pct"/>
                    <w:hideMark/>
                  </w:tcPr>
                  <w:p w14:paraId="2DDEFE8A" w14:textId="77777777" w:rsidR="001946EA" w:rsidRPr="001946EA" w:rsidRDefault="001946EA">
                    <w:pPr>
                      <w:pStyle w:val="Bibliography"/>
                      <w:rPr>
                        <w:noProof/>
                        <w:sz w:val="20"/>
                        <w:szCs w:val="20"/>
                      </w:rPr>
                    </w:pPr>
                    <w:r w:rsidRPr="001946EA">
                      <w:rPr>
                        <w:noProof/>
                        <w:sz w:val="20"/>
                        <w:szCs w:val="20"/>
                      </w:rPr>
                      <w:t xml:space="preserve">[7] </w:t>
                    </w:r>
                  </w:p>
                </w:tc>
                <w:tc>
                  <w:tcPr>
                    <w:tcW w:w="0" w:type="auto"/>
                    <w:hideMark/>
                  </w:tcPr>
                  <w:p w14:paraId="5ED7C162" w14:textId="77777777" w:rsidR="001946EA" w:rsidRPr="001946EA" w:rsidRDefault="001946EA">
                    <w:pPr>
                      <w:pStyle w:val="Bibliography"/>
                      <w:rPr>
                        <w:noProof/>
                        <w:sz w:val="20"/>
                        <w:szCs w:val="20"/>
                      </w:rPr>
                    </w:pPr>
                    <w:r w:rsidRPr="001946EA">
                      <w:rPr>
                        <w:noProof/>
                        <w:sz w:val="20"/>
                        <w:szCs w:val="20"/>
                      </w:rPr>
                      <w:t xml:space="preserve">A. D. Susanti, P. T. Prakoso dan H. Prabawa, “Pembuatan Bioetanol Dari Kulit Nanas Melalui Hidrolisis Dengan Asam,” </w:t>
                    </w:r>
                    <w:r w:rsidRPr="001946EA">
                      <w:rPr>
                        <w:i/>
                        <w:iCs/>
                        <w:noProof/>
                        <w:sz w:val="20"/>
                        <w:szCs w:val="20"/>
                      </w:rPr>
                      <w:t xml:space="preserve">Jurnal Ekuilibrium, </w:t>
                    </w:r>
                    <w:r w:rsidRPr="001946EA">
                      <w:rPr>
                        <w:noProof/>
                        <w:sz w:val="20"/>
                        <w:szCs w:val="20"/>
                      </w:rPr>
                      <w:t xml:space="preserve">vol. 10, no. 2, pp. 81-86, 2011. </w:t>
                    </w:r>
                  </w:p>
                </w:tc>
              </w:tr>
              <w:tr w:rsidR="001946EA" w14:paraId="1C754FFF" w14:textId="77777777">
                <w:trPr>
                  <w:divId w:val="640311336"/>
                  <w:tblCellSpacing w:w="15" w:type="dxa"/>
                </w:trPr>
                <w:tc>
                  <w:tcPr>
                    <w:tcW w:w="50" w:type="pct"/>
                    <w:hideMark/>
                  </w:tcPr>
                  <w:p w14:paraId="4BE79CBF" w14:textId="77777777" w:rsidR="001946EA" w:rsidRPr="001946EA" w:rsidRDefault="001946EA">
                    <w:pPr>
                      <w:pStyle w:val="Bibliography"/>
                      <w:rPr>
                        <w:noProof/>
                        <w:sz w:val="20"/>
                        <w:szCs w:val="20"/>
                      </w:rPr>
                    </w:pPr>
                    <w:r w:rsidRPr="001946EA">
                      <w:rPr>
                        <w:noProof/>
                        <w:sz w:val="20"/>
                        <w:szCs w:val="20"/>
                      </w:rPr>
                      <w:t xml:space="preserve">[8] </w:t>
                    </w:r>
                  </w:p>
                </w:tc>
                <w:tc>
                  <w:tcPr>
                    <w:tcW w:w="0" w:type="auto"/>
                    <w:hideMark/>
                  </w:tcPr>
                  <w:p w14:paraId="0F752767" w14:textId="77777777" w:rsidR="001946EA" w:rsidRPr="001946EA" w:rsidRDefault="001946EA">
                    <w:pPr>
                      <w:pStyle w:val="Bibliography"/>
                      <w:rPr>
                        <w:noProof/>
                        <w:sz w:val="20"/>
                        <w:szCs w:val="20"/>
                      </w:rPr>
                    </w:pPr>
                    <w:r w:rsidRPr="001946EA">
                      <w:rPr>
                        <w:noProof/>
                        <w:sz w:val="20"/>
                        <w:szCs w:val="20"/>
                      </w:rPr>
                      <w:t>T. R. Ardiningtyas1, “Pengaruh Penggunaan Effective Microorganism 4 (EM4) dan Molase Terhadap Kualitas Kompos Dalam Pengomposan Sampah Organik RSUD DR. R. Soetrasno Rembang,” Universitas Negeri Semarang, Semarang, 2013.</w:t>
                    </w:r>
                  </w:p>
                </w:tc>
              </w:tr>
              <w:tr w:rsidR="001946EA" w14:paraId="556A6EC0" w14:textId="77777777">
                <w:trPr>
                  <w:divId w:val="640311336"/>
                  <w:tblCellSpacing w:w="15" w:type="dxa"/>
                </w:trPr>
                <w:tc>
                  <w:tcPr>
                    <w:tcW w:w="50" w:type="pct"/>
                    <w:hideMark/>
                  </w:tcPr>
                  <w:p w14:paraId="5B8A983E" w14:textId="77777777" w:rsidR="001946EA" w:rsidRPr="001946EA" w:rsidRDefault="001946EA">
                    <w:pPr>
                      <w:pStyle w:val="Bibliography"/>
                      <w:rPr>
                        <w:noProof/>
                        <w:sz w:val="20"/>
                        <w:szCs w:val="20"/>
                      </w:rPr>
                    </w:pPr>
                    <w:r w:rsidRPr="001946EA">
                      <w:rPr>
                        <w:noProof/>
                        <w:sz w:val="20"/>
                        <w:szCs w:val="20"/>
                      </w:rPr>
                      <w:t xml:space="preserve">[9] </w:t>
                    </w:r>
                  </w:p>
                </w:tc>
                <w:tc>
                  <w:tcPr>
                    <w:tcW w:w="0" w:type="auto"/>
                    <w:hideMark/>
                  </w:tcPr>
                  <w:p w14:paraId="6EFF5B9C" w14:textId="77777777" w:rsidR="001946EA" w:rsidRPr="001946EA" w:rsidRDefault="001946EA">
                    <w:pPr>
                      <w:pStyle w:val="Bibliography"/>
                      <w:rPr>
                        <w:noProof/>
                        <w:sz w:val="20"/>
                        <w:szCs w:val="20"/>
                      </w:rPr>
                    </w:pPr>
                    <w:r w:rsidRPr="001946EA">
                      <w:rPr>
                        <w:noProof/>
                        <w:sz w:val="20"/>
                        <w:szCs w:val="20"/>
                      </w:rPr>
                      <w:t>S. Maryani, “Potensi Campuran Sampah Sayuran dan Kotoran Sapi Sebagai penghasil Biogas,” Universitas islam Negeri Maulana Malik Ibrahim, Malang, 2016.</w:t>
                    </w:r>
                  </w:p>
                </w:tc>
              </w:tr>
              <w:tr w:rsidR="001946EA" w14:paraId="2CCFB816" w14:textId="77777777">
                <w:trPr>
                  <w:divId w:val="640311336"/>
                  <w:tblCellSpacing w:w="15" w:type="dxa"/>
                </w:trPr>
                <w:tc>
                  <w:tcPr>
                    <w:tcW w:w="50" w:type="pct"/>
                    <w:hideMark/>
                  </w:tcPr>
                  <w:p w14:paraId="6F2797FC" w14:textId="77777777" w:rsidR="001946EA" w:rsidRPr="001946EA" w:rsidRDefault="001946EA">
                    <w:pPr>
                      <w:pStyle w:val="Bibliography"/>
                      <w:rPr>
                        <w:noProof/>
                        <w:sz w:val="20"/>
                        <w:szCs w:val="20"/>
                      </w:rPr>
                    </w:pPr>
                    <w:r w:rsidRPr="001946EA">
                      <w:rPr>
                        <w:noProof/>
                        <w:sz w:val="20"/>
                        <w:szCs w:val="20"/>
                      </w:rPr>
                      <w:t xml:space="preserve">[10] </w:t>
                    </w:r>
                  </w:p>
                </w:tc>
                <w:tc>
                  <w:tcPr>
                    <w:tcW w:w="0" w:type="auto"/>
                    <w:hideMark/>
                  </w:tcPr>
                  <w:p w14:paraId="5CFE8F63" w14:textId="77777777" w:rsidR="001946EA" w:rsidRPr="001946EA" w:rsidRDefault="001946EA">
                    <w:pPr>
                      <w:pStyle w:val="Bibliography"/>
                      <w:rPr>
                        <w:noProof/>
                        <w:sz w:val="20"/>
                        <w:szCs w:val="20"/>
                      </w:rPr>
                    </w:pPr>
                    <w:r w:rsidRPr="001946EA">
                      <w:rPr>
                        <w:noProof/>
                        <w:sz w:val="20"/>
                        <w:szCs w:val="20"/>
                      </w:rPr>
                      <w:t xml:space="preserve">T. Salim dan Sriharti, “PEMANFAATAN LIMBAH INDUSTRI PENGOLAHAN DODOL NANAS SEBAGAI KOMPOS DAN APLIKASINYA PADA TANAMAN TOMAT,” dalam </w:t>
                    </w:r>
                    <w:r w:rsidRPr="001946EA">
                      <w:rPr>
                        <w:i/>
                        <w:iCs/>
                        <w:noProof/>
                        <w:sz w:val="20"/>
                        <w:szCs w:val="20"/>
                      </w:rPr>
                      <w:t>Prosiding Seminar Nasional Teknoin Universitas Islam indonesia</w:t>
                    </w:r>
                    <w:r w:rsidRPr="001946EA">
                      <w:rPr>
                        <w:noProof/>
                        <w:sz w:val="20"/>
                        <w:szCs w:val="20"/>
                      </w:rPr>
                      <w:t xml:space="preserve">, Jakarta , 2008. </w:t>
                    </w:r>
                  </w:p>
                </w:tc>
              </w:tr>
              <w:tr w:rsidR="001946EA" w14:paraId="6DDF5335" w14:textId="77777777">
                <w:trPr>
                  <w:divId w:val="640311336"/>
                  <w:tblCellSpacing w:w="15" w:type="dxa"/>
                </w:trPr>
                <w:tc>
                  <w:tcPr>
                    <w:tcW w:w="50" w:type="pct"/>
                    <w:hideMark/>
                  </w:tcPr>
                  <w:p w14:paraId="37D5E5C8" w14:textId="77777777" w:rsidR="001946EA" w:rsidRPr="001946EA" w:rsidRDefault="001946EA">
                    <w:pPr>
                      <w:pStyle w:val="Bibliography"/>
                      <w:rPr>
                        <w:noProof/>
                        <w:sz w:val="20"/>
                        <w:szCs w:val="20"/>
                      </w:rPr>
                    </w:pPr>
                    <w:r w:rsidRPr="001946EA">
                      <w:rPr>
                        <w:noProof/>
                        <w:sz w:val="20"/>
                        <w:szCs w:val="20"/>
                      </w:rPr>
                      <w:t xml:space="preserve">[11] </w:t>
                    </w:r>
                  </w:p>
                </w:tc>
                <w:tc>
                  <w:tcPr>
                    <w:tcW w:w="0" w:type="auto"/>
                    <w:hideMark/>
                  </w:tcPr>
                  <w:p w14:paraId="23DCEF91" w14:textId="77777777" w:rsidR="001946EA" w:rsidRPr="001946EA" w:rsidRDefault="001946EA">
                    <w:pPr>
                      <w:pStyle w:val="Bibliography"/>
                      <w:rPr>
                        <w:noProof/>
                        <w:sz w:val="20"/>
                        <w:szCs w:val="20"/>
                      </w:rPr>
                    </w:pPr>
                    <w:r w:rsidRPr="001946EA">
                      <w:rPr>
                        <w:noProof/>
                        <w:sz w:val="20"/>
                        <w:szCs w:val="20"/>
                      </w:rPr>
                      <w:t xml:space="preserve">Y. Yahya, Tamrin dan S. Triyono, “PRODUKSI BIOGAS DARI CAMPURAN KOTORAN AYAM, KOTORAN SAPI, DAN RUMPUT GAJAH MINI (Pennisetum Purpureum cv. Mott) DENGAN SISTEM BATCH,” </w:t>
                    </w:r>
                    <w:r w:rsidRPr="001946EA">
                      <w:rPr>
                        <w:i/>
                        <w:iCs/>
                        <w:noProof/>
                        <w:sz w:val="20"/>
                        <w:szCs w:val="20"/>
                      </w:rPr>
                      <w:t xml:space="preserve">Jurnal Teknik Pertanian Lampung, </w:t>
                    </w:r>
                    <w:r w:rsidRPr="001946EA">
                      <w:rPr>
                        <w:noProof/>
                        <w:sz w:val="20"/>
                        <w:szCs w:val="20"/>
                      </w:rPr>
                      <w:t xml:space="preserve">vol. 6, no. 3, pp. 151-160, 2017. </w:t>
                    </w:r>
                  </w:p>
                </w:tc>
              </w:tr>
            </w:tbl>
            <w:p w14:paraId="2B8807AD" w14:textId="77777777" w:rsidR="001946EA" w:rsidRDefault="001946EA">
              <w:pPr>
                <w:divId w:val="640311336"/>
                <w:rPr>
                  <w:noProof/>
                </w:rPr>
              </w:pPr>
            </w:p>
            <w:p w14:paraId="75DAA757" w14:textId="1DFCD1A6" w:rsidR="001946EA" w:rsidRDefault="001946EA">
              <w:r>
                <w:rPr>
                  <w:b/>
                  <w:bCs/>
                  <w:noProof/>
                </w:rPr>
                <w:fldChar w:fldCharType="end"/>
              </w:r>
            </w:p>
          </w:sdtContent>
        </w:sdt>
      </w:sdtContent>
    </w:sdt>
    <w:sectPr w:rsidR="001946EA" w:rsidSect="00BC133B">
      <w:type w:val="continuous"/>
      <w:pgSz w:w="11906" w:h="16838"/>
      <w:pgMar w:top="1701" w:right="1134" w:bottom="1701" w:left="1412" w:header="567"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A04BD" w14:textId="77777777" w:rsidR="00EC6A4C" w:rsidRDefault="00EC6A4C" w:rsidP="0083285D">
      <w:r>
        <w:separator/>
      </w:r>
    </w:p>
  </w:endnote>
  <w:endnote w:type="continuationSeparator" w:id="0">
    <w:p w14:paraId="598D9523" w14:textId="77777777" w:rsidR="00EC6A4C" w:rsidRDefault="00EC6A4C" w:rsidP="0083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FF311" w14:textId="77777777" w:rsidR="00EC6A4C" w:rsidRDefault="00EC6A4C" w:rsidP="0083285D">
      <w:r>
        <w:separator/>
      </w:r>
    </w:p>
  </w:footnote>
  <w:footnote w:type="continuationSeparator" w:id="0">
    <w:p w14:paraId="3C7FFD9A" w14:textId="77777777" w:rsidR="00EC6A4C" w:rsidRDefault="00EC6A4C" w:rsidP="00832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90215" w14:textId="77777777" w:rsidR="00AC5DD3" w:rsidRPr="003971D1" w:rsidRDefault="00AC5DD3" w:rsidP="00AC5DD3">
    <w:pPr>
      <w:pStyle w:val="Header"/>
      <w:rPr>
        <w:rFonts w:ascii="Cambria" w:hAnsi="Cambria"/>
        <w:sz w:val="22"/>
        <w:szCs w:val="22"/>
      </w:rPr>
    </w:pPr>
    <w:r w:rsidRPr="003971D1">
      <w:rPr>
        <w:rFonts w:ascii="Cambria" w:hAnsi="Cambria"/>
        <w:sz w:val="22"/>
        <w:szCs w:val="22"/>
      </w:rPr>
      <w:t>Procedia of Engineering and Life Science</w:t>
    </w:r>
    <w:r>
      <w:rPr>
        <w:rFonts w:ascii="Cambria" w:hAnsi="Cambria"/>
        <w:sz w:val="22"/>
        <w:szCs w:val="22"/>
      </w:rPr>
      <w:t xml:space="preserve">  Vol. 1. No. 1 March 2021</w:t>
    </w:r>
  </w:p>
  <w:p w14:paraId="1FB18253" w14:textId="77777777" w:rsidR="00AC5DD3" w:rsidRDefault="00AC5DD3" w:rsidP="00AC5DD3">
    <w:pPr>
      <w:pStyle w:val="Header"/>
      <w:rPr>
        <w:rFonts w:ascii="Cambria" w:hAnsi="Cambria"/>
        <w:sz w:val="22"/>
        <w:szCs w:val="22"/>
      </w:rPr>
    </w:pPr>
    <w:r>
      <w:rPr>
        <w:rFonts w:ascii="Cambria" w:hAnsi="Cambria"/>
        <w:sz w:val="22"/>
        <w:szCs w:val="22"/>
      </w:rPr>
      <w:t>Seminar Nasional &amp; Call Paper Fakultas Sains dan Teknologi (SENASAINS 1</w:t>
    </w:r>
    <w:r w:rsidRPr="006B547E">
      <w:rPr>
        <w:rFonts w:ascii="Cambria" w:hAnsi="Cambria"/>
        <w:sz w:val="22"/>
        <w:szCs w:val="22"/>
        <w:vertAlign w:val="superscript"/>
      </w:rPr>
      <w:t>st</w:t>
    </w:r>
    <w:r>
      <w:rPr>
        <w:rFonts w:ascii="Cambria" w:hAnsi="Cambria"/>
        <w:sz w:val="22"/>
        <w:szCs w:val="22"/>
      </w:rPr>
      <w:t xml:space="preserve">) </w:t>
    </w:r>
  </w:p>
  <w:p w14:paraId="77E16172" w14:textId="77777777" w:rsidR="00AC5DD3" w:rsidRPr="003971D1" w:rsidRDefault="00AC5DD3" w:rsidP="00AC5DD3">
    <w:pPr>
      <w:pStyle w:val="Header"/>
      <w:rPr>
        <w:rFonts w:ascii="Cambria" w:hAnsi="Cambria"/>
        <w:sz w:val="22"/>
        <w:szCs w:val="22"/>
      </w:rPr>
    </w:pPr>
    <w:r w:rsidRPr="003971D1">
      <w:rPr>
        <w:rFonts w:ascii="Cambria" w:hAnsi="Cambria"/>
        <w:sz w:val="22"/>
        <w:szCs w:val="22"/>
      </w:rPr>
      <w:t>Universitas Muhammadiyah Sidoarjo</w:t>
    </w:r>
  </w:p>
  <w:p w14:paraId="34FE7787" w14:textId="3C53B602" w:rsidR="00C23E07" w:rsidRDefault="00C23E07">
    <w:pPr>
      <w:pStyle w:val="Header"/>
    </w:pPr>
    <w:r>
      <w:rPr>
        <w:rFonts w:ascii="Cambria" w:hAnsi="Cambria"/>
        <w:noProof/>
        <w:sz w:val="22"/>
        <w:szCs w:val="22"/>
        <w:lang w:val="en-US" w:eastAsia="en-US"/>
      </w:rPr>
      <mc:AlternateContent>
        <mc:Choice Requires="wps">
          <w:drawing>
            <wp:anchor distT="0" distB="0" distL="114300" distR="114300" simplePos="0" relativeHeight="251663360" behindDoc="0" locked="0" layoutInCell="1" allowOverlap="1" wp14:anchorId="3D3A97BA" wp14:editId="0BDB88CD">
              <wp:simplePos x="0" y="0"/>
              <wp:positionH relativeFrom="column">
                <wp:posOffset>-19685</wp:posOffset>
              </wp:positionH>
              <wp:positionV relativeFrom="paragraph">
                <wp:posOffset>98425</wp:posOffset>
              </wp:positionV>
              <wp:extent cx="60007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000750" cy="0"/>
                      </a:xfrm>
                      <a:prstGeom prst="line">
                        <a:avLst/>
                      </a:prstGeom>
                      <a:ln>
                        <a:solidFill>
                          <a:srgbClr val="7030A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http://schemas.microsoft.com/office/word/2018/wordml" xmlns:w16cex="http://schemas.microsoft.com/office/word/2018/wordml/cex">
          <w:pict>
            <v:line w14:anchorId="502145DB" id="Straight Connector 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7.75pt" to="470.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" strokecolor="#7030a0" strokeweight="1.5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BB253" w14:textId="77777777" w:rsidR="001A1F5A" w:rsidRPr="003971D1" w:rsidRDefault="001A1F5A" w:rsidP="001A1F5A">
    <w:pPr>
      <w:pStyle w:val="Header"/>
      <w:rPr>
        <w:rFonts w:ascii="Cambria" w:hAnsi="Cambria"/>
        <w:sz w:val="22"/>
        <w:szCs w:val="22"/>
      </w:rPr>
    </w:pPr>
    <w:r w:rsidRPr="003971D1">
      <w:rPr>
        <w:rFonts w:ascii="Cambria" w:hAnsi="Cambria"/>
        <w:sz w:val="22"/>
        <w:szCs w:val="22"/>
      </w:rPr>
      <w:t>Procedia of Engineering and Life Science</w:t>
    </w:r>
    <w:r>
      <w:rPr>
        <w:rFonts w:ascii="Cambria" w:hAnsi="Cambria"/>
        <w:sz w:val="22"/>
        <w:szCs w:val="22"/>
      </w:rPr>
      <w:t xml:space="preserve">  Vol. 1. No. 1 March 2021</w:t>
    </w:r>
  </w:p>
  <w:p w14:paraId="6444CD7A" w14:textId="77777777" w:rsidR="001A1F5A" w:rsidRDefault="001A1F5A" w:rsidP="001A1F5A">
    <w:pPr>
      <w:pStyle w:val="Header"/>
      <w:rPr>
        <w:rFonts w:ascii="Cambria" w:hAnsi="Cambria"/>
        <w:sz w:val="22"/>
        <w:szCs w:val="22"/>
      </w:rPr>
    </w:pPr>
    <w:r>
      <w:rPr>
        <w:rFonts w:ascii="Cambria" w:hAnsi="Cambria"/>
        <w:sz w:val="22"/>
        <w:szCs w:val="22"/>
      </w:rPr>
      <w:t>Seminar Nasional &amp; Call Paper Fakultas Sains dan Teknologi (SENASAINS 1</w:t>
    </w:r>
    <w:r w:rsidRPr="006B547E">
      <w:rPr>
        <w:rFonts w:ascii="Cambria" w:hAnsi="Cambria"/>
        <w:sz w:val="22"/>
        <w:szCs w:val="22"/>
        <w:vertAlign w:val="superscript"/>
      </w:rPr>
      <w:t>st</w:t>
    </w:r>
    <w:r>
      <w:rPr>
        <w:rFonts w:ascii="Cambria" w:hAnsi="Cambria"/>
        <w:sz w:val="22"/>
        <w:szCs w:val="22"/>
      </w:rPr>
      <w:t xml:space="preserve">) </w:t>
    </w:r>
  </w:p>
  <w:p w14:paraId="3E8BAB6B" w14:textId="77777777" w:rsidR="001A1F5A" w:rsidRPr="003971D1" w:rsidRDefault="001A1F5A" w:rsidP="001A1F5A">
    <w:pPr>
      <w:pStyle w:val="Header"/>
      <w:rPr>
        <w:rFonts w:ascii="Cambria" w:hAnsi="Cambria"/>
        <w:sz w:val="22"/>
        <w:szCs w:val="22"/>
      </w:rPr>
    </w:pPr>
    <w:r w:rsidRPr="003971D1">
      <w:rPr>
        <w:rFonts w:ascii="Cambria" w:hAnsi="Cambria"/>
        <w:sz w:val="22"/>
        <w:szCs w:val="22"/>
      </w:rPr>
      <w:t>Universitas Muhammadiyah Sidoarjo</w:t>
    </w:r>
  </w:p>
  <w:p w14:paraId="55CE04CF" w14:textId="2375C50A" w:rsidR="00C23E07" w:rsidRPr="00BC133B" w:rsidRDefault="00C23E07" w:rsidP="00BC133B">
    <w:pPr>
      <w:pStyle w:val="Header"/>
    </w:pPr>
    <w:r>
      <w:rPr>
        <w:rFonts w:ascii="Cambria" w:hAnsi="Cambria"/>
        <w:noProof/>
        <w:sz w:val="22"/>
        <w:szCs w:val="22"/>
        <w:lang w:val="en-US" w:eastAsia="en-US"/>
      </w:rPr>
      <mc:AlternateContent>
        <mc:Choice Requires="wps">
          <w:drawing>
            <wp:anchor distT="0" distB="0" distL="114300" distR="114300" simplePos="0" relativeHeight="251660288" behindDoc="0" locked="0" layoutInCell="1" allowOverlap="1" wp14:anchorId="6D9ACF9D" wp14:editId="034D3D91">
              <wp:simplePos x="0" y="0"/>
              <wp:positionH relativeFrom="column">
                <wp:posOffset>-19685</wp:posOffset>
              </wp:positionH>
              <wp:positionV relativeFrom="paragraph">
                <wp:posOffset>98425</wp:posOffset>
              </wp:positionV>
              <wp:extent cx="60007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000750" cy="0"/>
                      </a:xfrm>
                      <a:prstGeom prst="line">
                        <a:avLst/>
                      </a:prstGeom>
                      <a:ln>
                        <a:solidFill>
                          <a:srgbClr val="7030A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http://schemas.microsoft.com/office/word/2018/wordml" xmlns:w16cex="http://schemas.microsoft.com/office/word/2018/wordml/cex">
          <w:pict>
            <v:line w14:anchorId="7134988B"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7.75pt" to="470.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" strokecolor="#7030a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rPr>
        <w:b/>
      </w:r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0"/>
        </w:tabs>
        <w:ind w:left="360" w:hanging="360"/>
      </w:pPr>
      <w:rPr>
        <w:i/>
      </w:rPr>
    </w:lvl>
  </w:abstractNum>
  <w:abstractNum w:abstractNumId="2">
    <w:nsid w:val="00000003"/>
    <w:multiLevelType w:val="multilevel"/>
    <w:tmpl w:val="00000003"/>
    <w:name w:val="WW8Num19"/>
    <w:lvl w:ilvl="0">
      <w:start w:val="1"/>
      <w:numFmt w:val="decimal"/>
      <w:pStyle w:val="JSK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732E0B"/>
    <w:multiLevelType w:val="hybridMultilevel"/>
    <w:tmpl w:val="54E0AAA2"/>
    <w:lvl w:ilvl="0" w:tplc="74706662">
      <w:start w:val="1"/>
      <w:numFmt w:val="upperLetter"/>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5">
    <w:nsid w:val="26734BF1"/>
    <w:multiLevelType w:val="hybridMultilevel"/>
    <w:tmpl w:val="6B8C43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6C80691"/>
    <w:multiLevelType w:val="hybridMultilevel"/>
    <w:tmpl w:val="38546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F0"/>
    <w:rsid w:val="00047EA8"/>
    <w:rsid w:val="00062A42"/>
    <w:rsid w:val="000660A9"/>
    <w:rsid w:val="000A70AC"/>
    <w:rsid w:val="000B2892"/>
    <w:rsid w:val="000B3037"/>
    <w:rsid w:val="000B526B"/>
    <w:rsid w:val="000B7D6B"/>
    <w:rsid w:val="000C6868"/>
    <w:rsid w:val="000E730F"/>
    <w:rsid w:val="000F4742"/>
    <w:rsid w:val="001946EA"/>
    <w:rsid w:val="001A1F5A"/>
    <w:rsid w:val="001B15BB"/>
    <w:rsid w:val="001E5608"/>
    <w:rsid w:val="001F0003"/>
    <w:rsid w:val="00201CC1"/>
    <w:rsid w:val="002320DD"/>
    <w:rsid w:val="002B11F5"/>
    <w:rsid w:val="002F7FC1"/>
    <w:rsid w:val="00307CEC"/>
    <w:rsid w:val="00321842"/>
    <w:rsid w:val="0035102C"/>
    <w:rsid w:val="00371DFE"/>
    <w:rsid w:val="003F7C56"/>
    <w:rsid w:val="00401044"/>
    <w:rsid w:val="00401330"/>
    <w:rsid w:val="00421BEF"/>
    <w:rsid w:val="00421D72"/>
    <w:rsid w:val="004719DD"/>
    <w:rsid w:val="00594B8B"/>
    <w:rsid w:val="00595F8E"/>
    <w:rsid w:val="005E4CB4"/>
    <w:rsid w:val="005E7E97"/>
    <w:rsid w:val="005F248D"/>
    <w:rsid w:val="00602EF5"/>
    <w:rsid w:val="00624C3A"/>
    <w:rsid w:val="00642272"/>
    <w:rsid w:val="006605D5"/>
    <w:rsid w:val="0067458E"/>
    <w:rsid w:val="006961C1"/>
    <w:rsid w:val="006B3340"/>
    <w:rsid w:val="006C7A28"/>
    <w:rsid w:val="00703686"/>
    <w:rsid w:val="0075288C"/>
    <w:rsid w:val="00770540"/>
    <w:rsid w:val="00792DF1"/>
    <w:rsid w:val="00801B7B"/>
    <w:rsid w:val="00816D51"/>
    <w:rsid w:val="0083285D"/>
    <w:rsid w:val="0083436A"/>
    <w:rsid w:val="008427CC"/>
    <w:rsid w:val="00860001"/>
    <w:rsid w:val="008B4D62"/>
    <w:rsid w:val="008F6D3D"/>
    <w:rsid w:val="0092251A"/>
    <w:rsid w:val="00953F53"/>
    <w:rsid w:val="00963F61"/>
    <w:rsid w:val="00997EEF"/>
    <w:rsid w:val="009A5971"/>
    <w:rsid w:val="009F3631"/>
    <w:rsid w:val="009F398F"/>
    <w:rsid w:val="00A213C4"/>
    <w:rsid w:val="00A4373D"/>
    <w:rsid w:val="00AC5DD3"/>
    <w:rsid w:val="00B7269D"/>
    <w:rsid w:val="00BA3B8B"/>
    <w:rsid w:val="00BC133B"/>
    <w:rsid w:val="00BC6B06"/>
    <w:rsid w:val="00BE4C13"/>
    <w:rsid w:val="00C01B0D"/>
    <w:rsid w:val="00C16429"/>
    <w:rsid w:val="00C23E07"/>
    <w:rsid w:val="00C23E0A"/>
    <w:rsid w:val="00C51DC6"/>
    <w:rsid w:val="00C57B4C"/>
    <w:rsid w:val="00C716F0"/>
    <w:rsid w:val="00C74B3A"/>
    <w:rsid w:val="00CD261E"/>
    <w:rsid w:val="00D9415A"/>
    <w:rsid w:val="00DA01B7"/>
    <w:rsid w:val="00DB272A"/>
    <w:rsid w:val="00EA1485"/>
    <w:rsid w:val="00EB458D"/>
    <w:rsid w:val="00EC6A4C"/>
    <w:rsid w:val="00EE3B0F"/>
    <w:rsid w:val="00EF2E52"/>
    <w:rsid w:val="00F066D5"/>
    <w:rsid w:val="00F2600B"/>
    <w:rsid w:val="00F93AEF"/>
    <w:rsid w:val="00FE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43EA4B3D"/>
  <w15:chartTrackingRefBased/>
  <w15:docId w15:val="{0AE97D86-0DC2-4008-9C79-A399E1CD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id-ID" w:eastAsia="zh-CN"/>
    </w:rPr>
  </w:style>
  <w:style w:type="paragraph" w:styleId="Heading1">
    <w:name w:val="heading 1"/>
    <w:basedOn w:val="Normal"/>
    <w:next w:val="Normal"/>
    <w:link w:val="Heading1Char"/>
    <w:uiPriority w:val="9"/>
    <w:qFormat/>
    <w:pPr>
      <w:keepNext/>
      <w:numPr>
        <w:numId w:val="1"/>
      </w:numPr>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jc w:val="both"/>
      <w:outlineLvl w:val="1"/>
    </w:pPr>
    <w:rPr>
      <w:szCs w:val="20"/>
    </w:rPr>
  </w:style>
  <w:style w:type="paragraph" w:styleId="Heading3">
    <w:name w:val="heading 3"/>
    <w:basedOn w:val="Normal"/>
    <w:next w:val="Normal"/>
    <w:qFormat/>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BodyText"/>
    <w:qFormat/>
    <w:pPr>
      <w:spacing w:after="60"/>
      <w:jc w:val="center"/>
    </w:pPr>
    <w:rPr>
      <w:rFonts w:ascii="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styleId="TableGrid">
    <w:name w:val="Table Grid"/>
    <w:basedOn w:val="TableNormal"/>
    <w:uiPriority w:val="39"/>
    <w:rsid w:val="005E4C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946EA"/>
    <w:rPr>
      <w:b/>
      <w:smallCaps/>
      <w:lang w:val="id-ID" w:eastAsia="zh-CN"/>
    </w:rPr>
  </w:style>
  <w:style w:type="paragraph" w:styleId="Bibliography">
    <w:name w:val="Bibliography"/>
    <w:basedOn w:val="Normal"/>
    <w:next w:val="Normal"/>
    <w:uiPriority w:val="37"/>
    <w:unhideWhenUsed/>
    <w:rsid w:val="001946EA"/>
  </w:style>
  <w:style w:type="character" w:styleId="PlaceholderText">
    <w:name w:val="Placeholder Text"/>
    <w:basedOn w:val="DefaultParagraphFont"/>
    <w:uiPriority w:val="99"/>
    <w:semiHidden/>
    <w:rsid w:val="00307C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4297">
      <w:bodyDiv w:val="1"/>
      <w:marLeft w:val="0"/>
      <w:marRight w:val="0"/>
      <w:marTop w:val="0"/>
      <w:marBottom w:val="0"/>
      <w:divBdr>
        <w:top w:val="none" w:sz="0" w:space="0" w:color="auto"/>
        <w:left w:val="none" w:sz="0" w:space="0" w:color="auto"/>
        <w:bottom w:val="none" w:sz="0" w:space="0" w:color="auto"/>
        <w:right w:val="none" w:sz="0" w:space="0" w:color="auto"/>
      </w:divBdr>
    </w:div>
    <w:div w:id="108932403">
      <w:bodyDiv w:val="1"/>
      <w:marLeft w:val="0"/>
      <w:marRight w:val="0"/>
      <w:marTop w:val="0"/>
      <w:marBottom w:val="0"/>
      <w:divBdr>
        <w:top w:val="none" w:sz="0" w:space="0" w:color="auto"/>
        <w:left w:val="none" w:sz="0" w:space="0" w:color="auto"/>
        <w:bottom w:val="none" w:sz="0" w:space="0" w:color="auto"/>
        <w:right w:val="none" w:sz="0" w:space="0" w:color="auto"/>
      </w:divBdr>
    </w:div>
    <w:div w:id="178351330">
      <w:bodyDiv w:val="1"/>
      <w:marLeft w:val="0"/>
      <w:marRight w:val="0"/>
      <w:marTop w:val="0"/>
      <w:marBottom w:val="0"/>
      <w:divBdr>
        <w:top w:val="none" w:sz="0" w:space="0" w:color="auto"/>
        <w:left w:val="none" w:sz="0" w:space="0" w:color="auto"/>
        <w:bottom w:val="none" w:sz="0" w:space="0" w:color="auto"/>
        <w:right w:val="none" w:sz="0" w:space="0" w:color="auto"/>
      </w:divBdr>
    </w:div>
    <w:div w:id="207495566">
      <w:bodyDiv w:val="1"/>
      <w:marLeft w:val="0"/>
      <w:marRight w:val="0"/>
      <w:marTop w:val="0"/>
      <w:marBottom w:val="0"/>
      <w:divBdr>
        <w:top w:val="none" w:sz="0" w:space="0" w:color="auto"/>
        <w:left w:val="none" w:sz="0" w:space="0" w:color="auto"/>
        <w:bottom w:val="none" w:sz="0" w:space="0" w:color="auto"/>
        <w:right w:val="none" w:sz="0" w:space="0" w:color="auto"/>
      </w:divBdr>
    </w:div>
    <w:div w:id="250236404">
      <w:bodyDiv w:val="1"/>
      <w:marLeft w:val="0"/>
      <w:marRight w:val="0"/>
      <w:marTop w:val="0"/>
      <w:marBottom w:val="0"/>
      <w:divBdr>
        <w:top w:val="none" w:sz="0" w:space="0" w:color="auto"/>
        <w:left w:val="none" w:sz="0" w:space="0" w:color="auto"/>
        <w:bottom w:val="none" w:sz="0" w:space="0" w:color="auto"/>
        <w:right w:val="none" w:sz="0" w:space="0" w:color="auto"/>
      </w:divBdr>
    </w:div>
    <w:div w:id="266616853">
      <w:bodyDiv w:val="1"/>
      <w:marLeft w:val="0"/>
      <w:marRight w:val="0"/>
      <w:marTop w:val="0"/>
      <w:marBottom w:val="0"/>
      <w:divBdr>
        <w:top w:val="none" w:sz="0" w:space="0" w:color="auto"/>
        <w:left w:val="none" w:sz="0" w:space="0" w:color="auto"/>
        <w:bottom w:val="none" w:sz="0" w:space="0" w:color="auto"/>
        <w:right w:val="none" w:sz="0" w:space="0" w:color="auto"/>
      </w:divBdr>
    </w:div>
    <w:div w:id="315383323">
      <w:bodyDiv w:val="1"/>
      <w:marLeft w:val="0"/>
      <w:marRight w:val="0"/>
      <w:marTop w:val="0"/>
      <w:marBottom w:val="0"/>
      <w:divBdr>
        <w:top w:val="none" w:sz="0" w:space="0" w:color="auto"/>
        <w:left w:val="none" w:sz="0" w:space="0" w:color="auto"/>
        <w:bottom w:val="none" w:sz="0" w:space="0" w:color="auto"/>
        <w:right w:val="none" w:sz="0" w:space="0" w:color="auto"/>
      </w:divBdr>
    </w:div>
    <w:div w:id="489714350">
      <w:bodyDiv w:val="1"/>
      <w:marLeft w:val="0"/>
      <w:marRight w:val="0"/>
      <w:marTop w:val="0"/>
      <w:marBottom w:val="0"/>
      <w:divBdr>
        <w:top w:val="none" w:sz="0" w:space="0" w:color="auto"/>
        <w:left w:val="none" w:sz="0" w:space="0" w:color="auto"/>
        <w:bottom w:val="none" w:sz="0" w:space="0" w:color="auto"/>
        <w:right w:val="none" w:sz="0" w:space="0" w:color="auto"/>
      </w:divBdr>
    </w:div>
    <w:div w:id="499127279">
      <w:bodyDiv w:val="1"/>
      <w:marLeft w:val="0"/>
      <w:marRight w:val="0"/>
      <w:marTop w:val="0"/>
      <w:marBottom w:val="0"/>
      <w:divBdr>
        <w:top w:val="none" w:sz="0" w:space="0" w:color="auto"/>
        <w:left w:val="none" w:sz="0" w:space="0" w:color="auto"/>
        <w:bottom w:val="none" w:sz="0" w:space="0" w:color="auto"/>
        <w:right w:val="none" w:sz="0" w:space="0" w:color="auto"/>
      </w:divBdr>
    </w:div>
    <w:div w:id="539168985">
      <w:bodyDiv w:val="1"/>
      <w:marLeft w:val="0"/>
      <w:marRight w:val="0"/>
      <w:marTop w:val="0"/>
      <w:marBottom w:val="0"/>
      <w:divBdr>
        <w:top w:val="none" w:sz="0" w:space="0" w:color="auto"/>
        <w:left w:val="none" w:sz="0" w:space="0" w:color="auto"/>
        <w:bottom w:val="none" w:sz="0" w:space="0" w:color="auto"/>
        <w:right w:val="none" w:sz="0" w:space="0" w:color="auto"/>
      </w:divBdr>
    </w:div>
    <w:div w:id="569000055">
      <w:bodyDiv w:val="1"/>
      <w:marLeft w:val="0"/>
      <w:marRight w:val="0"/>
      <w:marTop w:val="0"/>
      <w:marBottom w:val="0"/>
      <w:divBdr>
        <w:top w:val="none" w:sz="0" w:space="0" w:color="auto"/>
        <w:left w:val="none" w:sz="0" w:space="0" w:color="auto"/>
        <w:bottom w:val="none" w:sz="0" w:space="0" w:color="auto"/>
        <w:right w:val="none" w:sz="0" w:space="0" w:color="auto"/>
      </w:divBdr>
    </w:div>
    <w:div w:id="640311336">
      <w:bodyDiv w:val="1"/>
      <w:marLeft w:val="0"/>
      <w:marRight w:val="0"/>
      <w:marTop w:val="0"/>
      <w:marBottom w:val="0"/>
      <w:divBdr>
        <w:top w:val="none" w:sz="0" w:space="0" w:color="auto"/>
        <w:left w:val="none" w:sz="0" w:space="0" w:color="auto"/>
        <w:bottom w:val="none" w:sz="0" w:space="0" w:color="auto"/>
        <w:right w:val="none" w:sz="0" w:space="0" w:color="auto"/>
      </w:divBdr>
    </w:div>
    <w:div w:id="714501480">
      <w:bodyDiv w:val="1"/>
      <w:marLeft w:val="0"/>
      <w:marRight w:val="0"/>
      <w:marTop w:val="0"/>
      <w:marBottom w:val="0"/>
      <w:divBdr>
        <w:top w:val="none" w:sz="0" w:space="0" w:color="auto"/>
        <w:left w:val="none" w:sz="0" w:space="0" w:color="auto"/>
        <w:bottom w:val="none" w:sz="0" w:space="0" w:color="auto"/>
        <w:right w:val="none" w:sz="0" w:space="0" w:color="auto"/>
      </w:divBdr>
    </w:div>
    <w:div w:id="755178226">
      <w:bodyDiv w:val="1"/>
      <w:marLeft w:val="0"/>
      <w:marRight w:val="0"/>
      <w:marTop w:val="0"/>
      <w:marBottom w:val="0"/>
      <w:divBdr>
        <w:top w:val="none" w:sz="0" w:space="0" w:color="auto"/>
        <w:left w:val="none" w:sz="0" w:space="0" w:color="auto"/>
        <w:bottom w:val="none" w:sz="0" w:space="0" w:color="auto"/>
        <w:right w:val="none" w:sz="0" w:space="0" w:color="auto"/>
      </w:divBdr>
    </w:div>
    <w:div w:id="1014111641">
      <w:bodyDiv w:val="1"/>
      <w:marLeft w:val="0"/>
      <w:marRight w:val="0"/>
      <w:marTop w:val="0"/>
      <w:marBottom w:val="0"/>
      <w:divBdr>
        <w:top w:val="none" w:sz="0" w:space="0" w:color="auto"/>
        <w:left w:val="none" w:sz="0" w:space="0" w:color="auto"/>
        <w:bottom w:val="none" w:sz="0" w:space="0" w:color="auto"/>
        <w:right w:val="none" w:sz="0" w:space="0" w:color="auto"/>
      </w:divBdr>
    </w:div>
    <w:div w:id="1128820714">
      <w:bodyDiv w:val="1"/>
      <w:marLeft w:val="0"/>
      <w:marRight w:val="0"/>
      <w:marTop w:val="0"/>
      <w:marBottom w:val="0"/>
      <w:divBdr>
        <w:top w:val="none" w:sz="0" w:space="0" w:color="auto"/>
        <w:left w:val="none" w:sz="0" w:space="0" w:color="auto"/>
        <w:bottom w:val="none" w:sz="0" w:space="0" w:color="auto"/>
        <w:right w:val="none" w:sz="0" w:space="0" w:color="auto"/>
      </w:divBdr>
    </w:div>
    <w:div w:id="1129860889">
      <w:bodyDiv w:val="1"/>
      <w:marLeft w:val="0"/>
      <w:marRight w:val="0"/>
      <w:marTop w:val="0"/>
      <w:marBottom w:val="0"/>
      <w:divBdr>
        <w:top w:val="none" w:sz="0" w:space="0" w:color="auto"/>
        <w:left w:val="none" w:sz="0" w:space="0" w:color="auto"/>
        <w:bottom w:val="none" w:sz="0" w:space="0" w:color="auto"/>
        <w:right w:val="none" w:sz="0" w:space="0" w:color="auto"/>
      </w:divBdr>
    </w:div>
    <w:div w:id="1224213694">
      <w:bodyDiv w:val="1"/>
      <w:marLeft w:val="0"/>
      <w:marRight w:val="0"/>
      <w:marTop w:val="0"/>
      <w:marBottom w:val="0"/>
      <w:divBdr>
        <w:top w:val="none" w:sz="0" w:space="0" w:color="auto"/>
        <w:left w:val="none" w:sz="0" w:space="0" w:color="auto"/>
        <w:bottom w:val="none" w:sz="0" w:space="0" w:color="auto"/>
        <w:right w:val="none" w:sz="0" w:space="0" w:color="auto"/>
      </w:divBdr>
    </w:div>
    <w:div w:id="1383023523">
      <w:bodyDiv w:val="1"/>
      <w:marLeft w:val="0"/>
      <w:marRight w:val="0"/>
      <w:marTop w:val="0"/>
      <w:marBottom w:val="0"/>
      <w:divBdr>
        <w:top w:val="none" w:sz="0" w:space="0" w:color="auto"/>
        <w:left w:val="none" w:sz="0" w:space="0" w:color="auto"/>
        <w:bottom w:val="none" w:sz="0" w:space="0" w:color="auto"/>
        <w:right w:val="none" w:sz="0" w:space="0" w:color="auto"/>
      </w:divBdr>
    </w:div>
    <w:div w:id="1394621433">
      <w:bodyDiv w:val="1"/>
      <w:marLeft w:val="0"/>
      <w:marRight w:val="0"/>
      <w:marTop w:val="0"/>
      <w:marBottom w:val="0"/>
      <w:divBdr>
        <w:top w:val="none" w:sz="0" w:space="0" w:color="auto"/>
        <w:left w:val="none" w:sz="0" w:space="0" w:color="auto"/>
        <w:bottom w:val="none" w:sz="0" w:space="0" w:color="auto"/>
        <w:right w:val="none" w:sz="0" w:space="0" w:color="auto"/>
      </w:divBdr>
    </w:div>
    <w:div w:id="1442530566">
      <w:bodyDiv w:val="1"/>
      <w:marLeft w:val="0"/>
      <w:marRight w:val="0"/>
      <w:marTop w:val="0"/>
      <w:marBottom w:val="0"/>
      <w:divBdr>
        <w:top w:val="none" w:sz="0" w:space="0" w:color="auto"/>
        <w:left w:val="none" w:sz="0" w:space="0" w:color="auto"/>
        <w:bottom w:val="none" w:sz="0" w:space="0" w:color="auto"/>
        <w:right w:val="none" w:sz="0" w:space="0" w:color="auto"/>
      </w:divBdr>
    </w:div>
    <w:div w:id="1454054950">
      <w:bodyDiv w:val="1"/>
      <w:marLeft w:val="0"/>
      <w:marRight w:val="0"/>
      <w:marTop w:val="0"/>
      <w:marBottom w:val="0"/>
      <w:divBdr>
        <w:top w:val="none" w:sz="0" w:space="0" w:color="auto"/>
        <w:left w:val="none" w:sz="0" w:space="0" w:color="auto"/>
        <w:bottom w:val="none" w:sz="0" w:space="0" w:color="auto"/>
        <w:right w:val="none" w:sz="0" w:space="0" w:color="auto"/>
      </w:divBdr>
    </w:div>
    <w:div w:id="1530214482">
      <w:bodyDiv w:val="1"/>
      <w:marLeft w:val="0"/>
      <w:marRight w:val="0"/>
      <w:marTop w:val="0"/>
      <w:marBottom w:val="0"/>
      <w:divBdr>
        <w:top w:val="none" w:sz="0" w:space="0" w:color="auto"/>
        <w:left w:val="none" w:sz="0" w:space="0" w:color="auto"/>
        <w:bottom w:val="none" w:sz="0" w:space="0" w:color="auto"/>
        <w:right w:val="none" w:sz="0" w:space="0" w:color="auto"/>
      </w:divBdr>
    </w:div>
    <w:div w:id="189827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Wiw18</b:Tag>
    <b:SourceType>InternetSite</b:SourceType>
    <b:Guid>{7705B15E-CF84-410C-9105-D8316EF020D4}</b:Guid>
    <b:Title>Akankah Indonesia Terus Bertahan dengan Bahan Bakar Fosil?</b:Title>
    <b:Year>2018</b:Year>
    <b:Month>September</b:Month>
    <b:Day>06</b:Day>
    <b:Author>
      <b:Author>
        <b:NameList>
          <b:Person>
            <b:Last>Wiwoho</b:Last>
            <b:First>Laksono</b:First>
            <b:Middle>Hari</b:Middle>
          </b:Person>
        </b:NameList>
      </b:Author>
    </b:Author>
    <b:Publisher>Kompas.com</b:Publisher>
    <b:ProductionCompany>kompas.com</b:ProductionCompany>
    <b:YearAccessed>2021</b:YearAccessed>
    <b:MonthAccessed>Februari</b:MonthAccessed>
    <b:DayAccessed>21</b:DayAccessed>
    <b:URL>https://ekonomi.kompas.com/read/2018/09/06/104511326/akankah-indonesia-terus-bertahan-dengan-bahan-bakar-fosil?page=2</b:URL>
    <b:RefOrder>1</b:RefOrder>
  </b:Source>
  <b:Source>
    <b:Tag>Sis19</b:Tag>
    <b:SourceType>Report</b:SourceType>
    <b:Guid>{BBFF7F28-40EC-4018-A04A-F2F5B1F0982C}</b:Guid>
    <b:Title>Indonesia Energi Outlook 2019</b:Title>
    <b:Year>2019</b:Year>
    <b:Author>
      <b:Author>
        <b:NameList>
          <b:Person>
            <b:Last>Siswanto</b:Last>
            <b:First>Djoko</b:First>
          </b:Person>
        </b:NameList>
      </b:Author>
    </b:Author>
    <b:Publisher>ESDM</b:Publisher>
    <b:City>Jakarta</b:City>
    <b:RefOrder>2</b:RefOrder>
  </b:Source>
  <b:Source>
    <b:Tag>Ded08</b:Tag>
    <b:SourceType>Book</b:SourceType>
    <b:Guid>{D1A4E8F9-ACDF-4272-9727-450D647879F9}</b:Guid>
    <b:Title>Biologi Kelompok Pertanian dan Kesehatan untuk Sekolah Menengan Kejuruan Kelas XI</b:Title>
    <b:Year>2008</b:Year>
    <b:Publisher>Grafindo Media Pratama</b:Publisher>
    <b:City>Bandung</b:City>
    <b:Author>
      <b:Author>
        <b:NameList>
          <b:Person>
            <b:Last>Abdurrohman</b:Last>
            <b:First>Deden</b:First>
          </b:Person>
        </b:NameList>
      </b:Author>
    </b:Author>
    <b:RefOrder>3</b:RefOrder>
  </b:Source>
  <b:Source>
    <b:Tag>Din18</b:Tag>
    <b:SourceType>InternetSite</b:SourceType>
    <b:Guid>{BA250935-3C00-417E-A395-835C2C2A6AB4}</b:Guid>
    <b:Title>www.cnnindonesia.com</b:Title>
    <b:Year>2018</b:Year>
    <b:Author>
      <b:Author>
        <b:Corporate>Dini Trisyanti</b:Corporate>
      </b:Author>
    </b:Author>
    <b:ProductionCompany>CNN INDONESIA</b:ProductionCompany>
    <b:Month>04</b:Month>
    <b:Day>25</b:Day>
    <b:URL>https://www.cnnindonesia.com/gaya-hidup/20180425101643-282-293362/riset-24-persen-sampah-di-indonesia-masih-tak-terkelola</b:URL>
    <b:RefOrder>4</b:RefOrder>
  </b:Source>
  <b:Source>
    <b:Tag>Eka17</b:Tag>
    <b:SourceType>JournalArticle</b:SourceType>
    <b:Guid>{43089F10-F591-4719-A387-6D3BE72E48CF}</b:Guid>
    <b:Title>STUDI PEROLEHAN BIOGAS DARI SAMPAH ORGANIK DAN ALGA (SARGASSUM SP)</b:Title>
    <b:Year>2017</b:Year>
    <b:Author>
      <b:Author>
        <b:NameList>
          <b:Person>
            <b:Last>Aidha</b:Last>
            <b:First>Eka</b:First>
            <b:Middle>Rahmatul</b:Middle>
          </b:Person>
          <b:Person>
            <b:Last>Septriani</b:Last>
            <b:First>Yulia</b:First>
          </b:Person>
        </b:NameList>
      </b:Author>
    </b:Author>
    <b:JournalName>Jurnal Sains dan Teknologi</b:JournalName>
    <b:Volume>17</b:Volume>
    <b:Issue>1</b:Issue>
    <b:RefOrder>5</b:RefOrder>
  </b:Source>
  <b:Source>
    <b:Tag>EHI19</b:Tag>
    <b:SourceType>InternetSite</b:SourceType>
    <b:Guid>{23D567D4-BCD3-4162-9319-858035EF3F56}</b:Guid>
    <b:Title>Republika.co.id</b:Title>
    <b:Year>2019</b:Year>
    <b:Author>
      <b:Author>
        <b:NameList>
          <b:Person>
            <b:Last>Ismail</b:Last>
            <b:First>E.H.</b:First>
          </b:Person>
        </b:NameList>
      </b:Author>
    </b:Author>
    <b:ProductionCompany>Republika</b:ProductionCompany>
    <b:Month>Januari</b:Month>
    <b:Day>14</b:Day>
    <b:URL>https://republika.co.id/berita/ekonomi/pertanian/19/01/14/plb859453-kementan-nanas-madu-dari-gunung-kelud-jadi-primadona</b:URL>
    <b:RefOrder>6</b:RefOrder>
  </b:Source>
  <b:Source>
    <b:Tag>Sus11</b:Tag>
    <b:SourceType>JournalArticle</b:SourceType>
    <b:Guid>{32222B8B-CEFC-4887-AEB0-BAF6DF76780F}</b:Guid>
    <b:Author>
      <b:Author>
        <b:NameList>
          <b:Person>
            <b:Last>Susanti</b:Last>
            <b:First>Ari</b:First>
            <b:Middle>Diana</b:Middle>
          </b:Person>
          <b:Person>
            <b:Last>Prakoso</b:Last>
            <b:First>Puspito</b:First>
            <b:Middle>Teguh</b:Middle>
          </b:Person>
          <b:Person>
            <b:Last>Prabawa</b:Last>
            <b:First>Hari</b:First>
          </b:Person>
        </b:NameList>
      </b:Author>
    </b:Author>
    <b:Title>Pembuatan Bioetanol Dari Kulit Nanas Melalui Hidrolisis Dengan Asam</b:Title>
    <b:Year>2011</b:Year>
    <b:JournalName>Jurnal Ekuilibrium</b:JournalName>
    <b:Pages>81-86</b:Pages>
    <b:Volume>10</b:Volume>
    <b:Issue>2</b:Issue>
    <b:RefOrder>7</b:RefOrder>
  </b:Source>
  <b:Source>
    <b:Tag>Tri13</b:Tag>
    <b:SourceType>Report</b:SourceType>
    <b:Guid>{62C8E5C7-1085-4AF7-A03D-086A368BAA42}</b:Guid>
    <b:Title>Pengaruh Penggunaan Effective Microorganism 4 (EM4) dan Molase Terhadap Kualitas Kompos Dalam Pengomposan Sampah Organik RSUD DR. R. Soetrasno Rembang</b:Title>
    <b:Year>2013</b:Year>
    <b:Author>
      <b:Author>
        <b:NameList>
          <b:Person>
            <b:Last>Ardiningtyas1</b:Last>
            <b:First>Tri</b:First>
            <b:Middle>Ratna</b:Middle>
          </b:Person>
        </b:NameList>
      </b:Author>
    </b:Author>
    <b:Publisher>Universitas Negeri Semarang</b:Publisher>
    <b:City>Semarang</b:City>
    <b:RefOrder>8</b:RefOrder>
  </b:Source>
  <b:Source>
    <b:Tag>Sal08</b:Tag>
    <b:SourceType>ConferenceProceedings</b:SourceType>
    <b:Guid>{6861A4B7-D6B7-401B-A59B-BA314E95EEB2}</b:Guid>
    <b:Title>PEMANFAATAN LIMBAH INDUSTRI PENGOLAHAN DODOL NANAS SEBAGAI KOMPOS DAN APLIKASINYA PADA TANAMAN TOMAT</b:Title>
    <b:Year>2008</b:Year>
    <b:City>Jakarta </b:City>
    <b:Author>
      <b:Author>
        <b:NameList>
          <b:Person>
            <b:Last>Salim</b:Last>
            <b:First>Takiyah</b:First>
          </b:Person>
          <b:Person>
            <b:Last>Sriharti</b:Last>
          </b:Person>
        </b:NameList>
      </b:Author>
    </b:Author>
    <b:ConferenceName>Prosiding Seminar Nasional Teknoin Universitas Islam indonesia</b:ConferenceName>
    <b:RefOrder>10</b:RefOrder>
  </b:Source>
  <b:Source>
    <b:Tag>Sri16</b:Tag>
    <b:SourceType>Report</b:SourceType>
    <b:Guid>{DE9BC7F3-D781-434C-899C-670B34F87F32}</b:Guid>
    <b:Title>Potensi Campuran Sampah Sayuran dan Kotoran Sapi Sebagai penghasil Biogas</b:Title>
    <b:Year>2016</b:Year>
    <b:City>Malang</b:City>
    <b:Author>
      <b:Author>
        <b:NameList>
          <b:Person>
            <b:Last>Maryani</b:Last>
            <b:First>Sri</b:First>
          </b:Person>
        </b:NameList>
      </b:Author>
    </b:Author>
    <b:Publisher>Universitas islam Negeri Maulana Malik Ibrahim</b:Publisher>
    <b:RefOrder>9</b:RefOrder>
  </b:Source>
  <b:Source>
    <b:Tag>Yas17</b:Tag>
    <b:SourceType>JournalArticle</b:SourceType>
    <b:Guid>{E02BF464-7A58-496E-BEBB-E7A45A03F0AA}</b:Guid>
    <b:Title>PRODUKSI BIOGAS DARI CAMPURAN KOTORAN AYAM, KOTORAN SAPI, DAN RUMPUT GAJAH MINI (Pennisetum Purpureum cv. Mott) DENGAN SISTEM BATCH</b:Title>
    <b:Year>2017</b:Year>
    <b:Author>
      <b:Author>
        <b:NameList>
          <b:Person>
            <b:Last>Yahya</b:Last>
            <b:First>Yasin</b:First>
          </b:Person>
          <b:Person>
            <b:Last>Tamrin</b:Last>
          </b:Person>
          <b:Person>
            <b:Last>Triyono</b:Last>
            <b:First>Sugeng</b:First>
          </b:Person>
        </b:NameList>
      </b:Author>
    </b:Author>
    <b:JournalName>Jurnal Teknik Pertanian Lampung</b:JournalName>
    <b:Pages>151-160</b:Pages>
    <b:Volume>6</b:Volume>
    <b:Issue>3</b:Issue>
    <b:RefOrder>11</b:RefOrder>
  </b:Source>
</b:Sources>
</file>

<file path=customXml/itemProps1.xml><?xml version="1.0" encoding="utf-8"?>
<ds:datastoreItem xmlns:ds="http://schemas.openxmlformats.org/officeDocument/2006/customXml" ds:itemID="{A4F18819-47EE-46DE-857E-D06F772B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6</Pages>
  <Words>2391</Words>
  <Characters>13630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Petunjuk Penulisan dan Kirim Artikel Jurnal Teknologi dan Sistem Komputer</vt:lpstr>
    </vt:vector>
  </TitlesOfParts>
  <Company/>
  <LinksUpToDate>false</LinksUpToDate>
  <CharactersWithSpaces>15990</CharactersWithSpaces>
  <SharedDoc>false</SharedDoc>
  <HLinks>
    <vt:vector size="12" baseType="variant">
      <vt:variant>
        <vt:i4>393222</vt:i4>
      </vt:variant>
      <vt:variant>
        <vt:i4>12</vt:i4>
      </vt:variant>
      <vt:variant>
        <vt:i4>0</vt:i4>
      </vt:variant>
      <vt:variant>
        <vt:i4>5</vt:i4>
      </vt:variant>
      <vt:variant>
        <vt:lpwstr>http://doi.org/10.21070/jihr.v4i1.843</vt:lpwstr>
      </vt:variant>
      <vt:variant>
        <vt:lpwstr/>
      </vt:variant>
      <vt:variant>
        <vt:i4>2752546</vt:i4>
      </vt:variant>
      <vt:variant>
        <vt:i4>9</vt:i4>
      </vt:variant>
      <vt:variant>
        <vt:i4>0</vt:i4>
      </vt:variant>
      <vt:variant>
        <vt:i4>5</vt:i4>
      </vt:variant>
      <vt:variant>
        <vt:lpwstr>https://portal.issn.org/resource/ISSN/2615-6180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dan Kirim Artikel Jurnal Teknologi dan Sistem Komputer</dc:title>
  <dc:subject/>
  <dc:creator>Reviewer</dc:creator>
  <cp:keywords/>
  <cp:lastModifiedBy>user</cp:lastModifiedBy>
  <cp:revision>14</cp:revision>
  <cp:lastPrinted>2019-01-25T08:13:00Z</cp:lastPrinted>
  <dcterms:created xsi:type="dcterms:W3CDTF">2021-01-21T11:33:00Z</dcterms:created>
  <dcterms:modified xsi:type="dcterms:W3CDTF">2021-03-23T08:39:00Z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ies>
</file>